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6" w:type="dxa"/>
        <w:tblCellMar>
          <w:top w:w="12" w:type="dxa"/>
          <w:left w:w="12" w:type="dxa"/>
          <w:bottom w:w="12" w:type="dxa"/>
          <w:right w:w="12" w:type="dxa"/>
        </w:tblCellMar>
        <w:tblLook w:val="04A0" w:firstRow="1" w:lastRow="0" w:firstColumn="1" w:lastColumn="0" w:noHBand="0" w:noVBand="1"/>
      </w:tblPr>
      <w:tblGrid>
        <w:gridCol w:w="9410"/>
      </w:tblGrid>
      <w:tr w:rsidR="00000000" w14:paraId="6A72A3BD" w14:textId="77777777">
        <w:trPr>
          <w:divId w:val="1212425509"/>
          <w:tblCellSpacing w:w="6" w:type="dxa"/>
        </w:trPr>
        <w:tc>
          <w:tcPr>
            <w:tcW w:w="0" w:type="auto"/>
            <w:vAlign w:val="center"/>
            <w:hideMark/>
          </w:tcPr>
          <w:p w14:paraId="7E0D974F" w14:textId="77777777" w:rsidR="00552DAE" w:rsidRDefault="00552DAE">
            <w:pPr>
              <w:rPr>
                <w:rFonts w:ascii="Arial" w:eastAsia="Times New Roman" w:hAnsi="Arial" w:cs="Arial"/>
                <w:sz w:val="24"/>
                <w:szCs w:val="24"/>
              </w:rPr>
            </w:pPr>
            <w:r>
              <w:rPr>
                <w:rFonts w:ascii="Arial" w:eastAsia="Times New Roman" w:hAnsi="Arial" w:cs="Arial"/>
                <w:noProof/>
              </w:rPr>
              <w:drawing>
                <wp:inline distT="0" distB="0" distL="0" distR="0">
                  <wp:extent cx="5905500" cy="1457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0" cy="1457325"/>
                          </a:xfrm>
                          <a:prstGeom prst="rect">
                            <a:avLst/>
                          </a:prstGeom>
                          <a:noFill/>
                          <a:ln>
                            <a:noFill/>
                          </a:ln>
                        </pic:spPr>
                      </pic:pic>
                    </a:graphicData>
                  </a:graphic>
                </wp:inline>
              </w:drawing>
            </w:r>
            <w:r>
              <w:rPr>
                <w:rFonts w:ascii="Arial" w:eastAsia="Times New Roman" w:hAnsi="Arial" w:cs="Arial"/>
              </w:rPr>
              <w:t xml:space="preserve">  </w:t>
            </w:r>
          </w:p>
        </w:tc>
      </w:tr>
    </w:tbl>
    <w:p w14:paraId="4B00752F" w14:textId="66DB6F73" w:rsidR="00552DAE" w:rsidRDefault="007651FE">
      <w:pPr>
        <w:pStyle w:val="Heading3"/>
        <w:jc w:val="center"/>
        <w:divId w:val="1212425509"/>
      </w:pPr>
      <w:r>
        <w:t>DRAFT CONDITIONS OF CONSENT</w:t>
      </w:r>
    </w:p>
    <w:p w14:paraId="0542BF5D" w14:textId="7C231129" w:rsidR="007651FE" w:rsidRPr="007651FE" w:rsidRDefault="007651FE">
      <w:pPr>
        <w:pStyle w:val="Heading3"/>
        <w:jc w:val="center"/>
        <w:divId w:val="1212425509"/>
        <w:rPr>
          <w:b w:val="0"/>
          <w:bCs w:val="0"/>
        </w:rPr>
      </w:pPr>
      <w:r>
        <w:rPr>
          <w:b w:val="0"/>
          <w:bCs w:val="0"/>
        </w:rPr>
        <w:t>1</w:t>
      </w:r>
      <w:r w:rsidR="00672FDA">
        <w:rPr>
          <w:b w:val="0"/>
          <w:bCs w:val="0"/>
        </w:rPr>
        <w:t>6</w:t>
      </w:r>
      <w:r>
        <w:rPr>
          <w:b w:val="0"/>
          <w:bCs w:val="0"/>
        </w:rPr>
        <w:t>.10.2024</w:t>
      </w: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3000"/>
        <w:gridCol w:w="6360"/>
      </w:tblGrid>
      <w:tr w:rsidR="00000000" w14:paraId="27C51D08" w14:textId="77777777">
        <w:trPr>
          <w:divId w:val="1212425509"/>
          <w:tblCellSpacing w:w="0" w:type="dxa"/>
          <w:jc w:val="center"/>
        </w:trPr>
        <w:tc>
          <w:tcPr>
            <w:tcW w:w="3000" w:type="dxa"/>
            <w:tcBorders>
              <w:bottom w:val="single" w:sz="6" w:space="0" w:color="000000"/>
            </w:tcBorders>
            <w:tcMar>
              <w:top w:w="120" w:type="dxa"/>
              <w:left w:w="120" w:type="dxa"/>
              <w:bottom w:w="120" w:type="dxa"/>
              <w:right w:w="120" w:type="dxa"/>
            </w:tcMar>
            <w:vAlign w:val="center"/>
            <w:hideMark/>
          </w:tcPr>
          <w:p w14:paraId="6B9C58A6" w14:textId="77777777" w:rsidR="00552DAE" w:rsidRDefault="00552DAE">
            <w:pPr>
              <w:rPr>
                <w:rFonts w:ascii="Arial" w:eastAsia="Times New Roman" w:hAnsi="Arial" w:cs="Arial"/>
                <w:b/>
                <w:bCs/>
              </w:rPr>
            </w:pPr>
            <w:r>
              <w:rPr>
                <w:rFonts w:ascii="Arial" w:eastAsia="Times New Roman" w:hAnsi="Arial" w:cs="Arial"/>
                <w:b/>
                <w:bCs/>
              </w:rPr>
              <w:t>Application number</w:t>
            </w:r>
          </w:p>
        </w:tc>
        <w:tc>
          <w:tcPr>
            <w:tcW w:w="0" w:type="auto"/>
            <w:tcBorders>
              <w:bottom w:val="single" w:sz="6" w:space="0" w:color="000000"/>
            </w:tcBorders>
            <w:tcMar>
              <w:top w:w="120" w:type="dxa"/>
              <w:left w:w="120" w:type="dxa"/>
              <w:bottom w:w="120" w:type="dxa"/>
              <w:right w:w="120" w:type="dxa"/>
            </w:tcMar>
            <w:vAlign w:val="center"/>
            <w:hideMark/>
          </w:tcPr>
          <w:p w14:paraId="6801CA91" w14:textId="7935CB8C" w:rsidR="007651FE" w:rsidRDefault="00552DAE">
            <w:pPr>
              <w:rPr>
                <w:rFonts w:ascii="Arial" w:eastAsia="Times New Roman" w:hAnsi="Arial" w:cs="Arial"/>
              </w:rPr>
            </w:pPr>
            <w:r>
              <w:rPr>
                <w:rFonts w:ascii="Arial" w:eastAsia="Times New Roman" w:hAnsi="Arial" w:cs="Arial"/>
              </w:rPr>
              <w:t>DA2024/0064</w:t>
            </w:r>
            <w:r w:rsidR="00E7556B">
              <w:rPr>
                <w:rFonts w:ascii="Arial" w:eastAsia="Times New Roman" w:hAnsi="Arial" w:cs="Arial"/>
              </w:rPr>
              <w:t xml:space="preserve">, </w:t>
            </w:r>
            <w:r>
              <w:rPr>
                <w:rFonts w:ascii="Arial" w:eastAsia="Times New Roman" w:hAnsi="Arial" w:cs="Arial"/>
              </w:rPr>
              <w:t>PAN-424358</w:t>
            </w:r>
            <w:r w:rsidR="00E7556B">
              <w:rPr>
                <w:rFonts w:ascii="Arial" w:eastAsia="Times New Roman" w:hAnsi="Arial" w:cs="Arial"/>
              </w:rPr>
              <w:t xml:space="preserve">, </w:t>
            </w:r>
            <w:r w:rsidR="007651FE">
              <w:rPr>
                <w:rFonts w:ascii="Arial" w:eastAsia="Times New Roman" w:hAnsi="Arial" w:cs="Arial"/>
              </w:rPr>
              <w:t>P</w:t>
            </w:r>
            <w:r w:rsidR="00E7556B">
              <w:rPr>
                <w:rFonts w:ascii="Arial" w:eastAsia="Times New Roman" w:hAnsi="Arial" w:cs="Arial"/>
              </w:rPr>
              <w:t>PSSEC-</w:t>
            </w:r>
            <w:r w:rsidR="00672FDA">
              <w:rPr>
                <w:rFonts w:ascii="Arial" w:eastAsia="Times New Roman" w:hAnsi="Arial" w:cs="Arial"/>
              </w:rPr>
              <w:t>327</w:t>
            </w:r>
            <w:r>
              <w:rPr>
                <w:rFonts w:ascii="Arial" w:eastAsia="Times New Roman" w:hAnsi="Arial" w:cs="Arial"/>
              </w:rPr>
              <w:t xml:space="preserve"> </w:t>
            </w:r>
          </w:p>
        </w:tc>
      </w:tr>
      <w:tr w:rsidR="00000000" w14:paraId="7BA23466" w14:textId="77777777">
        <w:trPr>
          <w:divId w:val="1212425509"/>
          <w:tblCellSpacing w:w="0" w:type="dxa"/>
          <w:jc w:val="center"/>
        </w:trPr>
        <w:tc>
          <w:tcPr>
            <w:tcW w:w="3000" w:type="dxa"/>
            <w:tcBorders>
              <w:bottom w:val="single" w:sz="6" w:space="0" w:color="000000"/>
            </w:tcBorders>
            <w:tcMar>
              <w:top w:w="120" w:type="dxa"/>
              <w:left w:w="120" w:type="dxa"/>
              <w:bottom w:w="120" w:type="dxa"/>
              <w:right w:w="120" w:type="dxa"/>
            </w:tcMar>
            <w:vAlign w:val="center"/>
            <w:hideMark/>
          </w:tcPr>
          <w:p w14:paraId="4FF77527" w14:textId="77777777" w:rsidR="00552DAE" w:rsidRDefault="00552DAE">
            <w:pPr>
              <w:rPr>
                <w:rFonts w:ascii="Arial" w:eastAsia="Times New Roman" w:hAnsi="Arial" w:cs="Arial"/>
                <w:b/>
                <w:bCs/>
              </w:rPr>
            </w:pPr>
            <w:r>
              <w:rPr>
                <w:rFonts w:ascii="Arial" w:eastAsia="Times New Roman" w:hAnsi="Arial" w:cs="Arial"/>
                <w:b/>
                <w:bCs/>
              </w:rPr>
              <w:t>Applicant</w:t>
            </w:r>
          </w:p>
        </w:tc>
        <w:tc>
          <w:tcPr>
            <w:tcW w:w="0" w:type="auto"/>
            <w:tcBorders>
              <w:bottom w:val="single" w:sz="6" w:space="0" w:color="000000"/>
            </w:tcBorders>
            <w:tcMar>
              <w:top w:w="120" w:type="dxa"/>
              <w:left w:w="120" w:type="dxa"/>
              <w:bottom w:w="120" w:type="dxa"/>
              <w:right w:w="120" w:type="dxa"/>
            </w:tcMar>
            <w:vAlign w:val="center"/>
            <w:hideMark/>
          </w:tcPr>
          <w:p w14:paraId="63562A50" w14:textId="77777777" w:rsidR="00552DAE" w:rsidRDefault="00552DAE">
            <w:pPr>
              <w:rPr>
                <w:rFonts w:ascii="Arial" w:eastAsia="Times New Roman" w:hAnsi="Arial" w:cs="Arial"/>
              </w:rPr>
            </w:pPr>
            <w:r>
              <w:rPr>
                <w:rFonts w:ascii="Arial" w:eastAsia="Times New Roman" w:hAnsi="Arial" w:cs="Arial"/>
              </w:rPr>
              <w:t>Sid Mawad</w:t>
            </w:r>
            <w:r>
              <w:rPr>
                <w:rFonts w:ascii="Arial" w:eastAsia="Times New Roman" w:hAnsi="Arial" w:cs="Arial"/>
              </w:rPr>
              <w:br/>
              <w:t>Suite 110, Level 1, ​180</w:t>
            </w:r>
            <w:r>
              <w:rPr>
                <w:rFonts w:ascii="Arial" w:eastAsia="Times New Roman" w:hAnsi="Arial" w:cs="Arial"/>
              </w:rPr>
              <w:noBreakHyphen/>
              <w:t xml:space="preserve">186 Burwood Road Burwood NSW 2134 </w:t>
            </w:r>
          </w:p>
        </w:tc>
      </w:tr>
      <w:tr w:rsidR="00000000" w14:paraId="789B0A65" w14:textId="77777777">
        <w:trPr>
          <w:divId w:val="1212425509"/>
          <w:tblCellSpacing w:w="0" w:type="dxa"/>
          <w:jc w:val="center"/>
        </w:trPr>
        <w:tc>
          <w:tcPr>
            <w:tcW w:w="3000" w:type="dxa"/>
            <w:tcBorders>
              <w:bottom w:val="single" w:sz="6" w:space="0" w:color="000000"/>
            </w:tcBorders>
            <w:tcMar>
              <w:top w:w="120" w:type="dxa"/>
              <w:left w:w="120" w:type="dxa"/>
              <w:bottom w:w="120" w:type="dxa"/>
              <w:right w:w="120" w:type="dxa"/>
            </w:tcMar>
            <w:vAlign w:val="center"/>
            <w:hideMark/>
          </w:tcPr>
          <w:p w14:paraId="18C11821" w14:textId="77777777" w:rsidR="00552DAE" w:rsidRDefault="00552DAE">
            <w:pPr>
              <w:rPr>
                <w:rFonts w:ascii="Arial" w:eastAsia="Times New Roman" w:hAnsi="Arial" w:cs="Arial"/>
                <w:b/>
                <w:bCs/>
              </w:rPr>
            </w:pPr>
            <w:r>
              <w:rPr>
                <w:rFonts w:ascii="Arial" w:eastAsia="Times New Roman" w:hAnsi="Arial" w:cs="Arial"/>
                <w:b/>
                <w:bCs/>
              </w:rPr>
              <w:t xml:space="preserve">Description of development </w:t>
            </w:r>
          </w:p>
        </w:tc>
        <w:tc>
          <w:tcPr>
            <w:tcW w:w="0" w:type="auto"/>
            <w:tcBorders>
              <w:bottom w:val="single" w:sz="6" w:space="0" w:color="000000"/>
            </w:tcBorders>
            <w:tcMar>
              <w:top w:w="120" w:type="dxa"/>
              <w:left w:w="120" w:type="dxa"/>
              <w:bottom w:w="120" w:type="dxa"/>
              <w:right w:w="120" w:type="dxa"/>
            </w:tcMar>
            <w:vAlign w:val="center"/>
            <w:hideMark/>
          </w:tcPr>
          <w:p w14:paraId="42C77332" w14:textId="77777777" w:rsidR="00552DAE" w:rsidRDefault="00552DAE">
            <w:pPr>
              <w:rPr>
                <w:rFonts w:ascii="Arial" w:eastAsia="Times New Roman" w:hAnsi="Arial" w:cs="Arial"/>
              </w:rPr>
            </w:pPr>
            <w:r>
              <w:rPr>
                <w:rFonts w:ascii="Arial" w:eastAsia="Times New Roman" w:hAnsi="Arial" w:cs="Arial"/>
              </w:rPr>
              <w:t xml:space="preserve">Alterations and additions to an approved residential development seeking consent for three additional storeys to Building A, and an additional storey to both Building B and C, and an additional 41 units under the affordable housing SEPP </w:t>
            </w:r>
          </w:p>
        </w:tc>
      </w:tr>
      <w:tr w:rsidR="00000000" w14:paraId="704956CD" w14:textId="77777777">
        <w:trPr>
          <w:divId w:val="1212425509"/>
          <w:tblCellSpacing w:w="0" w:type="dxa"/>
          <w:jc w:val="center"/>
        </w:trPr>
        <w:tc>
          <w:tcPr>
            <w:tcW w:w="0" w:type="auto"/>
            <w:tcBorders>
              <w:bottom w:val="single" w:sz="6" w:space="0" w:color="000000"/>
            </w:tcBorders>
            <w:tcMar>
              <w:top w:w="120" w:type="dxa"/>
              <w:left w:w="120" w:type="dxa"/>
              <w:bottom w:w="120" w:type="dxa"/>
              <w:right w:w="120" w:type="dxa"/>
            </w:tcMar>
            <w:vAlign w:val="center"/>
            <w:hideMark/>
          </w:tcPr>
          <w:p w14:paraId="6EEABE99" w14:textId="77777777" w:rsidR="00552DAE" w:rsidRDefault="00552DAE">
            <w:pPr>
              <w:rPr>
                <w:rFonts w:ascii="Arial" w:eastAsia="Times New Roman" w:hAnsi="Arial" w:cs="Arial"/>
              </w:rPr>
            </w:pPr>
            <w:r>
              <w:rPr>
                <w:rStyle w:val="Strong"/>
                <w:rFonts w:ascii="Arial" w:eastAsia="Times New Roman" w:hAnsi="Arial" w:cs="Arial"/>
              </w:rPr>
              <w:t>Property</w:t>
            </w:r>
          </w:p>
        </w:tc>
        <w:tc>
          <w:tcPr>
            <w:tcW w:w="0" w:type="auto"/>
            <w:tcBorders>
              <w:bottom w:val="single" w:sz="6" w:space="0" w:color="000000"/>
            </w:tcBorders>
            <w:tcMar>
              <w:top w:w="120" w:type="dxa"/>
              <w:left w:w="120" w:type="dxa"/>
              <w:bottom w:w="120" w:type="dxa"/>
              <w:right w:w="120" w:type="dxa"/>
            </w:tcMar>
            <w:vAlign w:val="center"/>
            <w:hideMark/>
          </w:tcPr>
          <w:p w14:paraId="3E9EE1CD" w14:textId="77777777" w:rsidR="00552DAE" w:rsidRDefault="00552DAE">
            <w:pPr>
              <w:rPr>
                <w:rFonts w:ascii="Arial" w:eastAsia="Times New Roman" w:hAnsi="Arial" w:cs="Arial"/>
              </w:rPr>
            </w:pPr>
            <w:r>
              <w:rPr>
                <w:rFonts w:ascii="Arial" w:eastAsia="Times New Roman" w:hAnsi="Arial" w:cs="Arial"/>
              </w:rPr>
              <w:t>25 GEORGE STREET NORTH STRATHFIELD 2137</w:t>
            </w:r>
            <w:r>
              <w:rPr>
                <w:rFonts w:ascii="Arial" w:eastAsia="Times New Roman" w:hAnsi="Arial" w:cs="Arial"/>
              </w:rPr>
              <w:br/>
              <w:t>100/-/DP1282477</w:t>
            </w:r>
          </w:p>
        </w:tc>
      </w:tr>
    </w:tbl>
    <w:p w14:paraId="5354DE79" w14:textId="59319151" w:rsidR="00552DAE" w:rsidRDefault="00552DAE">
      <w:pPr>
        <w:divId w:val="1212425509"/>
        <w:rPr>
          <w:rFonts w:ascii="Arial" w:eastAsia="Times New Roman" w:hAnsi="Arial" w:cs="Arial"/>
          <w:sz w:val="24"/>
          <w:szCs w:val="24"/>
        </w:rPr>
      </w:pPr>
      <w:r>
        <w:rPr>
          <w:rFonts w:ascii="Arial" w:eastAsia="Times New Roman" w:hAnsi="Arial" w:cs="Arial"/>
        </w:rPr>
        <w:br/>
      </w:r>
    </w:p>
    <w:p w14:paraId="79E7B26D" w14:textId="77777777" w:rsidR="00552DAE" w:rsidRDefault="00552DAE">
      <w:pPr>
        <w:pStyle w:val="NormalWeb"/>
        <w:pageBreakBefore/>
        <w:divId w:val="1212425509"/>
        <w:rPr>
          <w:rFonts w:ascii="Arial" w:eastAsiaTheme="minorEastAsia" w:hAnsi="Arial" w:cs="Arial"/>
        </w:rPr>
      </w:pPr>
      <w:r>
        <w:lastRenderedPageBreak/>
        <w:t> </w:t>
      </w:r>
    </w:p>
    <w:p w14:paraId="636A05C5" w14:textId="77777777" w:rsidR="00552DAE" w:rsidRDefault="00552DAE">
      <w:pPr>
        <w:jc w:val="center"/>
        <w:divId w:val="1418357615"/>
        <w:rPr>
          <w:rFonts w:ascii="Arial" w:eastAsia="Times New Roman" w:hAnsi="Arial" w:cs="Arial"/>
          <w:b/>
          <w:bCs/>
          <w:sz w:val="26"/>
          <w:szCs w:val="26"/>
        </w:rPr>
      </w:pPr>
      <w:r>
        <w:rPr>
          <w:rFonts w:ascii="Arial" w:eastAsia="Times New Roman" w:hAnsi="Arial" w:cs="Arial"/>
          <w:b/>
          <w:bCs/>
          <w:sz w:val="26"/>
          <w:szCs w:val="26"/>
        </w:rPr>
        <w:t xml:space="preserve">General Conditions </w:t>
      </w:r>
    </w:p>
    <w:tbl>
      <w:tblPr>
        <w:tblW w:w="0" w:type="auto"/>
        <w:jc w:val="center"/>
        <w:tblCellMar>
          <w:top w:w="24" w:type="dxa"/>
          <w:left w:w="24" w:type="dxa"/>
          <w:bottom w:w="24" w:type="dxa"/>
          <w:right w:w="24" w:type="dxa"/>
        </w:tblCellMar>
        <w:tblLook w:val="04A0" w:firstRow="1" w:lastRow="0" w:firstColumn="1" w:lastColumn="0" w:noHBand="0" w:noVBand="1"/>
      </w:tblPr>
      <w:tblGrid>
        <w:gridCol w:w="460"/>
        <w:gridCol w:w="8884"/>
      </w:tblGrid>
      <w:tr w:rsidR="00000000" w14:paraId="60F4942B" w14:textId="77777777">
        <w:trPr>
          <w:divId w:val="1418357615"/>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756C5199" w14:textId="77777777" w:rsidR="00552DAE" w:rsidRDefault="00552DAE">
            <w:pPr>
              <w:rPr>
                <w:rFonts w:ascii="Arial" w:eastAsia="Times New Roman" w:hAnsi="Arial" w:cs="Arial"/>
                <w:sz w:val="24"/>
                <w:szCs w:val="24"/>
              </w:rPr>
            </w:pPr>
            <w:r>
              <w:rPr>
                <w:rFonts w:ascii="Arial" w:eastAsia="Times New Roman" w:hAnsi="Arial" w:cs="Arial"/>
              </w:rPr>
              <w:t>1</w:t>
            </w:r>
          </w:p>
        </w:tc>
        <w:tc>
          <w:tcPr>
            <w:tcW w:w="4500" w:type="pct"/>
            <w:tcBorders>
              <w:top w:val="single" w:sz="6" w:space="0" w:color="000000"/>
              <w:left w:val="single" w:sz="6" w:space="0" w:color="000000"/>
              <w:bottom w:val="single" w:sz="6" w:space="0" w:color="000000"/>
              <w:right w:val="single" w:sz="6" w:space="0" w:color="000000"/>
            </w:tcBorders>
            <w:hideMark/>
          </w:tcPr>
          <w:p w14:paraId="57833E29" w14:textId="77777777" w:rsidR="00552DAE" w:rsidRDefault="00552DAE">
            <w:pPr>
              <w:divId w:val="1864586197"/>
              <w:rPr>
                <w:rFonts w:ascii="Arial" w:eastAsia="Times New Roman" w:hAnsi="Arial" w:cs="Arial"/>
                <w:b/>
                <w:bCs/>
              </w:rPr>
            </w:pPr>
            <w:r>
              <w:rPr>
                <w:rFonts w:ascii="Arial" w:eastAsia="Times New Roman" w:hAnsi="Arial" w:cs="Arial"/>
                <w:b/>
                <w:bCs/>
              </w:rPr>
              <w:t xml:space="preserve">Compliance with Building Code of Australia and insurance requirements under Home Building Act 1989 </w:t>
            </w:r>
          </w:p>
        </w:tc>
      </w:tr>
      <w:tr w:rsidR="00000000" w14:paraId="70074F84" w14:textId="77777777">
        <w:trPr>
          <w:divId w:val="141835761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1E51754" w14:textId="77777777" w:rsidR="00552DAE" w:rsidRDefault="00552DAE">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6CBCC5F5" w14:textId="77777777" w:rsidR="00552DAE" w:rsidRDefault="00552DAE">
            <w:pPr>
              <w:numPr>
                <w:ilvl w:val="0"/>
                <w:numId w:val="1"/>
              </w:numPr>
              <w:spacing w:before="100" w:beforeAutospacing="1" w:after="100" w:afterAutospacing="1" w:line="240" w:lineRule="auto"/>
              <w:rPr>
                <w:rFonts w:ascii="Arial" w:eastAsia="Times New Roman" w:hAnsi="Arial" w:cs="Arial"/>
              </w:rPr>
            </w:pPr>
            <w:r>
              <w:rPr>
                <w:rFonts w:ascii="Arial" w:eastAsia="Times New Roman" w:hAnsi="Arial" w:cs="Arial"/>
              </w:rPr>
              <w:t>It is a condition of a development consent for development that involves building work that the work must be carried out in accordance with the requirements of the Building Code of Australia.</w:t>
            </w:r>
          </w:p>
          <w:p w14:paraId="21033D0B" w14:textId="77777777" w:rsidR="00552DAE" w:rsidRDefault="00552DAE">
            <w:pPr>
              <w:numPr>
                <w:ilvl w:val="0"/>
                <w:numId w:val="1"/>
              </w:numPr>
              <w:spacing w:before="100" w:beforeAutospacing="1" w:after="100" w:afterAutospacing="1" w:line="240" w:lineRule="auto"/>
              <w:rPr>
                <w:rFonts w:ascii="Arial" w:eastAsia="Times New Roman" w:hAnsi="Arial" w:cs="Arial"/>
              </w:rPr>
            </w:pPr>
            <w:r>
              <w:rPr>
                <w:rFonts w:ascii="Arial" w:eastAsia="Times New Roman" w:hAnsi="Arial" w:cs="Arial"/>
              </w:rPr>
              <w:t>It is a condition of a development consent for development that involves residential building work for which a contract of insurance is required under the Home Building Act 1989, Part 6 that a contract of insurance is in force before building work authorised to be carried out by the consent commences.</w:t>
            </w:r>
          </w:p>
          <w:p w14:paraId="14499E59" w14:textId="77777777" w:rsidR="00552DAE" w:rsidRDefault="00552DAE">
            <w:pPr>
              <w:numPr>
                <w:ilvl w:val="0"/>
                <w:numId w:val="1"/>
              </w:numPr>
              <w:spacing w:before="100" w:beforeAutospacing="1" w:after="100" w:afterAutospacing="1" w:line="240" w:lineRule="auto"/>
              <w:rPr>
                <w:rFonts w:ascii="Arial" w:eastAsia="Times New Roman" w:hAnsi="Arial" w:cs="Arial"/>
              </w:rPr>
            </w:pPr>
            <w:r>
              <w:rPr>
                <w:rFonts w:ascii="Arial" w:eastAsia="Times New Roman" w:hAnsi="Arial" w:cs="Arial"/>
              </w:rPr>
              <w:t>It is a condition of a development consent for a temporary structure used as an entertainment venue that the temporary structure must comply with Part B1 and NSW Part H102 in Volume 1 of the Building Code of Australia.</w:t>
            </w:r>
          </w:p>
          <w:p w14:paraId="674C7D84" w14:textId="77777777" w:rsidR="00552DAE" w:rsidRDefault="00552DAE">
            <w:pPr>
              <w:numPr>
                <w:ilvl w:val="0"/>
                <w:numId w:val="1"/>
              </w:numPr>
              <w:spacing w:before="100" w:beforeAutospacing="1" w:after="100" w:afterAutospacing="1" w:line="240" w:lineRule="auto"/>
              <w:rPr>
                <w:rFonts w:ascii="Arial" w:eastAsia="Times New Roman" w:hAnsi="Arial" w:cs="Arial"/>
              </w:rPr>
            </w:pPr>
            <w:r>
              <w:rPr>
                <w:rFonts w:ascii="Arial" w:eastAsia="Times New Roman" w:hAnsi="Arial" w:cs="Arial"/>
              </w:rPr>
              <w:t>In subsection (1), a reference to the Building Code of Australia </w:t>
            </w:r>
            <w:r>
              <w:rPr>
                <w:rFonts w:ascii="Arial" w:eastAsia="Times New Roman" w:hAnsi="Arial" w:cs="Arial"/>
              </w:rPr>
              <w:t>is a reference to the Building Code of Australia as in force on the day on which the application for the construction certificate was made.</w:t>
            </w:r>
          </w:p>
          <w:p w14:paraId="7C783233" w14:textId="77777777" w:rsidR="00552DAE" w:rsidRDefault="00552DAE">
            <w:pPr>
              <w:numPr>
                <w:ilvl w:val="0"/>
                <w:numId w:val="1"/>
              </w:numPr>
              <w:spacing w:before="100" w:beforeAutospacing="1" w:after="100" w:afterAutospacing="1" w:line="240" w:lineRule="auto"/>
              <w:rPr>
                <w:rFonts w:ascii="Arial" w:eastAsia="Times New Roman" w:hAnsi="Arial" w:cs="Arial"/>
              </w:rPr>
            </w:pPr>
            <w:r>
              <w:rPr>
                <w:rFonts w:ascii="Arial" w:eastAsia="Times New Roman" w:hAnsi="Arial" w:cs="Arial"/>
              </w:rPr>
              <w:t>In subsection (3), a reference to the Building Code of Australia is a reference to the Building Code of Australia as in force on the day on which the application for development consent was made.</w:t>
            </w:r>
          </w:p>
          <w:p w14:paraId="2A2ADB65" w14:textId="77777777" w:rsidR="00552DAE" w:rsidRDefault="00552DAE">
            <w:pPr>
              <w:numPr>
                <w:ilvl w:val="0"/>
                <w:numId w:val="1"/>
              </w:numPr>
              <w:spacing w:before="100" w:beforeAutospacing="1" w:after="100" w:afterAutospacing="1" w:line="240" w:lineRule="auto"/>
              <w:rPr>
                <w:rFonts w:ascii="Arial" w:eastAsia="Times New Roman" w:hAnsi="Arial" w:cs="Arial"/>
              </w:rPr>
            </w:pPr>
            <w:r>
              <w:rPr>
                <w:rFonts w:ascii="Arial" w:eastAsia="Times New Roman" w:hAnsi="Arial" w:cs="Arial"/>
              </w:rPr>
              <w:t xml:space="preserve">This section does not apply— </w:t>
            </w:r>
          </w:p>
          <w:p w14:paraId="492F77C0" w14:textId="77777777" w:rsidR="00552DAE" w:rsidRDefault="00552DAE">
            <w:pPr>
              <w:numPr>
                <w:ilvl w:val="1"/>
                <w:numId w:val="1"/>
              </w:numPr>
              <w:spacing w:before="100" w:beforeAutospacing="1" w:after="100" w:afterAutospacing="1" w:line="240" w:lineRule="auto"/>
              <w:rPr>
                <w:rFonts w:ascii="Arial" w:eastAsia="Times New Roman" w:hAnsi="Arial" w:cs="Arial"/>
              </w:rPr>
            </w:pPr>
            <w:r>
              <w:rPr>
                <w:rFonts w:ascii="Arial" w:eastAsia="Times New Roman" w:hAnsi="Arial" w:cs="Arial"/>
              </w:rPr>
              <w:t>to the extent to which an exemption from a provision of the Building Code of Australia or a fire safety standard is in force under the Environmental Planning and Assessment (Development Certification and Fire Safety) Regulation 2021, or</w:t>
            </w:r>
          </w:p>
          <w:p w14:paraId="3D11D438" w14:textId="77777777" w:rsidR="00552DAE" w:rsidRDefault="00552DAE">
            <w:pPr>
              <w:numPr>
                <w:ilvl w:val="1"/>
                <w:numId w:val="1"/>
              </w:numPr>
              <w:spacing w:before="100" w:beforeAutospacing="1" w:after="100" w:afterAutospacing="1" w:line="240" w:lineRule="auto"/>
              <w:rPr>
                <w:rFonts w:ascii="Arial" w:eastAsia="Times New Roman" w:hAnsi="Arial" w:cs="Arial"/>
              </w:rPr>
            </w:pPr>
            <w:r>
              <w:rPr>
                <w:rFonts w:ascii="Arial" w:eastAsia="Times New Roman" w:hAnsi="Arial" w:cs="Arial"/>
              </w:rPr>
              <w:t>to the erection of a temporary building, other than a temporary structure to which subsection (3) applies.</w:t>
            </w:r>
          </w:p>
        </w:tc>
      </w:tr>
      <w:tr w:rsidR="00000000" w14:paraId="3DD3029C" w14:textId="77777777">
        <w:trPr>
          <w:divId w:val="141835761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3827FB9" w14:textId="77777777" w:rsidR="00552DAE" w:rsidRDefault="00552DAE">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206AD751" w14:textId="77777777" w:rsidR="00552DAE" w:rsidRDefault="00552DAE">
            <w:pPr>
              <w:spacing w:after="0"/>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w:t>
            </w:r>
            <w:r>
              <w:rPr>
                <w:rFonts w:ascii="Arial" w:eastAsia="Times New Roman" w:hAnsi="Arial" w:cs="Arial"/>
              </w:rPr>
              <w:t>Prescribed condition under section 69 of the Environmental Planning and Assessment Regulation 2021.</w:t>
            </w:r>
          </w:p>
        </w:tc>
      </w:tr>
      <w:tr w:rsidR="00000000" w14:paraId="6D274A54" w14:textId="77777777">
        <w:trPr>
          <w:divId w:val="1418357615"/>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6317FFC0" w14:textId="77777777" w:rsidR="00552DAE" w:rsidRDefault="00552DAE">
            <w:pPr>
              <w:rPr>
                <w:rFonts w:ascii="Arial" w:eastAsia="Times New Roman" w:hAnsi="Arial" w:cs="Arial"/>
              </w:rPr>
            </w:pPr>
            <w:r>
              <w:rPr>
                <w:rFonts w:ascii="Arial" w:eastAsia="Times New Roman" w:hAnsi="Arial" w:cs="Arial"/>
              </w:rPr>
              <w:t>2</w:t>
            </w:r>
          </w:p>
        </w:tc>
        <w:tc>
          <w:tcPr>
            <w:tcW w:w="4500" w:type="pct"/>
            <w:tcBorders>
              <w:top w:val="single" w:sz="6" w:space="0" w:color="000000"/>
              <w:left w:val="single" w:sz="6" w:space="0" w:color="000000"/>
              <w:bottom w:val="single" w:sz="6" w:space="0" w:color="000000"/>
              <w:right w:val="single" w:sz="6" w:space="0" w:color="000000"/>
            </w:tcBorders>
            <w:hideMark/>
          </w:tcPr>
          <w:p w14:paraId="2ABB43DD" w14:textId="77777777" w:rsidR="00552DAE" w:rsidRDefault="00552DAE">
            <w:pPr>
              <w:divId w:val="1175917552"/>
              <w:rPr>
                <w:rFonts w:ascii="Arial" w:eastAsia="Times New Roman" w:hAnsi="Arial" w:cs="Arial"/>
                <w:b/>
                <w:bCs/>
              </w:rPr>
            </w:pPr>
            <w:r>
              <w:rPr>
                <w:rFonts w:ascii="Arial" w:eastAsia="Times New Roman" w:hAnsi="Arial" w:cs="Arial"/>
                <w:b/>
                <w:bCs/>
              </w:rPr>
              <w:t xml:space="preserve">Erection of signs </w:t>
            </w:r>
          </w:p>
        </w:tc>
      </w:tr>
      <w:tr w:rsidR="00000000" w14:paraId="51598162" w14:textId="77777777">
        <w:trPr>
          <w:divId w:val="141835761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75B5894" w14:textId="77777777" w:rsidR="00552DAE" w:rsidRDefault="00552DAE">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2661D426" w14:textId="77777777" w:rsidR="00552DAE" w:rsidRDefault="00552DAE">
            <w:pPr>
              <w:numPr>
                <w:ilvl w:val="0"/>
                <w:numId w:val="2"/>
              </w:numPr>
              <w:spacing w:before="100" w:beforeAutospacing="1" w:after="100" w:afterAutospacing="1" w:line="240" w:lineRule="auto"/>
              <w:rPr>
                <w:rFonts w:ascii="Arial" w:eastAsia="Times New Roman" w:hAnsi="Arial" w:cs="Arial"/>
              </w:rPr>
            </w:pPr>
            <w:r>
              <w:rPr>
                <w:rFonts w:ascii="Arial" w:eastAsia="Times New Roman" w:hAnsi="Arial" w:cs="Arial"/>
              </w:rPr>
              <w:t>This section applies to a development consent for development involving building work, subdivision work or demolition work.</w:t>
            </w:r>
          </w:p>
          <w:p w14:paraId="121479FE" w14:textId="77777777" w:rsidR="00552DAE" w:rsidRDefault="00552DAE">
            <w:pPr>
              <w:numPr>
                <w:ilvl w:val="0"/>
                <w:numId w:val="2"/>
              </w:numPr>
              <w:spacing w:before="100" w:beforeAutospacing="1" w:after="100" w:afterAutospacing="1" w:line="240" w:lineRule="auto"/>
              <w:rPr>
                <w:rFonts w:ascii="Arial" w:eastAsia="Times New Roman" w:hAnsi="Arial" w:cs="Arial"/>
              </w:rPr>
            </w:pPr>
            <w:r>
              <w:rPr>
                <w:rFonts w:ascii="Arial" w:eastAsia="Times New Roman" w:hAnsi="Arial" w:cs="Arial"/>
              </w:rPr>
              <w:t xml:space="preserve">It is a condition of the development consent that a sign must be erected in a prominent position on a site on which building work, subdivision work or demolition work is being carried out— </w:t>
            </w:r>
          </w:p>
          <w:p w14:paraId="3698C3FD" w14:textId="77777777" w:rsidR="00552DAE" w:rsidRDefault="00552DAE">
            <w:pPr>
              <w:numPr>
                <w:ilvl w:val="1"/>
                <w:numId w:val="2"/>
              </w:numPr>
              <w:spacing w:before="100" w:beforeAutospacing="1" w:after="100" w:afterAutospacing="1" w:line="240" w:lineRule="auto"/>
              <w:rPr>
                <w:rFonts w:ascii="Arial" w:eastAsia="Times New Roman" w:hAnsi="Arial" w:cs="Arial"/>
              </w:rPr>
            </w:pPr>
            <w:r>
              <w:rPr>
                <w:rFonts w:ascii="Arial" w:eastAsia="Times New Roman" w:hAnsi="Arial" w:cs="Arial"/>
              </w:rPr>
              <w:t>showing the name, address and telephone number of the principal certifier for the work, and</w:t>
            </w:r>
          </w:p>
          <w:p w14:paraId="1DA39C06" w14:textId="77777777" w:rsidR="00552DAE" w:rsidRDefault="00552DAE">
            <w:pPr>
              <w:numPr>
                <w:ilvl w:val="1"/>
                <w:numId w:val="2"/>
              </w:numPr>
              <w:spacing w:before="100" w:beforeAutospacing="1" w:after="100" w:afterAutospacing="1" w:line="240" w:lineRule="auto"/>
              <w:rPr>
                <w:rFonts w:ascii="Arial" w:eastAsia="Times New Roman" w:hAnsi="Arial" w:cs="Arial"/>
              </w:rPr>
            </w:pPr>
            <w:r>
              <w:rPr>
                <w:rFonts w:ascii="Arial" w:eastAsia="Times New Roman" w:hAnsi="Arial" w:cs="Arial"/>
              </w:rPr>
              <w:t>showing the name of the principal contractor, if any, for the building work and a telephone number on which the principal contractor may be contacted outside working hours, and</w:t>
            </w:r>
          </w:p>
          <w:p w14:paraId="28A5673A" w14:textId="77777777" w:rsidR="00552DAE" w:rsidRDefault="00552DAE">
            <w:pPr>
              <w:numPr>
                <w:ilvl w:val="1"/>
                <w:numId w:val="2"/>
              </w:numPr>
              <w:spacing w:before="100" w:beforeAutospacing="1" w:after="100" w:afterAutospacing="1" w:line="240" w:lineRule="auto"/>
              <w:rPr>
                <w:rFonts w:ascii="Arial" w:eastAsia="Times New Roman" w:hAnsi="Arial" w:cs="Arial"/>
              </w:rPr>
            </w:pPr>
            <w:r>
              <w:rPr>
                <w:rFonts w:ascii="Arial" w:eastAsia="Times New Roman" w:hAnsi="Arial" w:cs="Arial"/>
              </w:rPr>
              <w:t>stating that unauthorised entry to the work site is prohibited.</w:t>
            </w:r>
          </w:p>
          <w:p w14:paraId="6C75D5C3" w14:textId="77777777" w:rsidR="00552DAE" w:rsidRDefault="00552DAE">
            <w:pPr>
              <w:numPr>
                <w:ilvl w:val="0"/>
                <w:numId w:val="2"/>
              </w:numPr>
              <w:spacing w:before="100" w:beforeAutospacing="1" w:after="100" w:afterAutospacing="1" w:line="240" w:lineRule="auto"/>
              <w:rPr>
                <w:rFonts w:ascii="Arial" w:eastAsia="Times New Roman" w:hAnsi="Arial" w:cs="Arial"/>
              </w:rPr>
            </w:pPr>
            <w:r>
              <w:rPr>
                <w:rFonts w:ascii="Arial" w:eastAsia="Times New Roman" w:hAnsi="Arial" w:cs="Arial"/>
              </w:rPr>
              <w:t xml:space="preserve">The sign must be— </w:t>
            </w:r>
          </w:p>
          <w:p w14:paraId="7F9694CB" w14:textId="77777777" w:rsidR="00552DAE" w:rsidRDefault="00552DAE">
            <w:pPr>
              <w:numPr>
                <w:ilvl w:val="1"/>
                <w:numId w:val="2"/>
              </w:numPr>
              <w:spacing w:before="100" w:beforeAutospacing="1" w:after="100" w:afterAutospacing="1" w:line="240" w:lineRule="auto"/>
              <w:rPr>
                <w:rFonts w:ascii="Arial" w:eastAsia="Times New Roman" w:hAnsi="Arial" w:cs="Arial"/>
              </w:rPr>
            </w:pPr>
            <w:r>
              <w:rPr>
                <w:rFonts w:ascii="Arial" w:eastAsia="Times New Roman" w:hAnsi="Arial" w:cs="Arial"/>
              </w:rPr>
              <w:t>maintained while the building work, subdivision work or demolition work is being carried out, and</w:t>
            </w:r>
          </w:p>
          <w:p w14:paraId="4ED732CC" w14:textId="77777777" w:rsidR="00552DAE" w:rsidRDefault="00552DAE">
            <w:pPr>
              <w:numPr>
                <w:ilvl w:val="1"/>
                <w:numId w:val="2"/>
              </w:numPr>
              <w:spacing w:before="100" w:beforeAutospacing="1" w:after="100" w:afterAutospacing="1" w:line="240" w:lineRule="auto"/>
              <w:rPr>
                <w:rFonts w:ascii="Arial" w:eastAsia="Times New Roman" w:hAnsi="Arial" w:cs="Arial"/>
              </w:rPr>
            </w:pPr>
            <w:r>
              <w:rPr>
                <w:rFonts w:ascii="Arial" w:eastAsia="Times New Roman" w:hAnsi="Arial" w:cs="Arial"/>
              </w:rPr>
              <w:lastRenderedPageBreak/>
              <w:t>removed when the work has been completed.</w:t>
            </w:r>
          </w:p>
          <w:p w14:paraId="30C48A1C" w14:textId="77777777" w:rsidR="00552DAE" w:rsidRDefault="00552DAE">
            <w:pPr>
              <w:numPr>
                <w:ilvl w:val="0"/>
                <w:numId w:val="2"/>
              </w:numPr>
              <w:spacing w:before="100" w:beforeAutospacing="1" w:after="100" w:afterAutospacing="1" w:line="240" w:lineRule="auto"/>
              <w:rPr>
                <w:rFonts w:ascii="Arial" w:eastAsia="Times New Roman" w:hAnsi="Arial" w:cs="Arial"/>
              </w:rPr>
            </w:pPr>
            <w:r>
              <w:rPr>
                <w:rFonts w:ascii="Arial" w:eastAsia="Times New Roman" w:hAnsi="Arial" w:cs="Arial"/>
              </w:rPr>
              <w:t xml:space="preserve">This section does not apply in relation to— </w:t>
            </w:r>
          </w:p>
          <w:p w14:paraId="7EF33161" w14:textId="77777777" w:rsidR="00552DAE" w:rsidRDefault="00552DAE">
            <w:pPr>
              <w:numPr>
                <w:ilvl w:val="1"/>
                <w:numId w:val="2"/>
              </w:numPr>
              <w:spacing w:before="100" w:beforeAutospacing="1" w:after="100" w:afterAutospacing="1" w:line="240" w:lineRule="auto"/>
              <w:rPr>
                <w:rFonts w:ascii="Arial" w:eastAsia="Times New Roman" w:hAnsi="Arial" w:cs="Arial"/>
              </w:rPr>
            </w:pPr>
            <w:r>
              <w:rPr>
                <w:rFonts w:ascii="Arial" w:eastAsia="Times New Roman" w:hAnsi="Arial" w:cs="Arial"/>
              </w:rPr>
              <w:t>building work, subdivision work or demolition work carried out inside an existing building, if the work does not affect the external walls of the building, or</w:t>
            </w:r>
          </w:p>
          <w:p w14:paraId="52BA54F1" w14:textId="77777777" w:rsidR="00552DAE" w:rsidRDefault="00552DAE">
            <w:pPr>
              <w:numPr>
                <w:ilvl w:val="1"/>
                <w:numId w:val="2"/>
              </w:numPr>
              <w:spacing w:before="100" w:beforeAutospacing="1" w:after="100" w:afterAutospacing="1" w:line="240" w:lineRule="auto"/>
              <w:rPr>
                <w:rFonts w:ascii="Arial" w:eastAsia="Times New Roman" w:hAnsi="Arial" w:cs="Arial"/>
              </w:rPr>
            </w:pPr>
            <w:r>
              <w:rPr>
                <w:rFonts w:ascii="Arial" w:eastAsia="Times New Roman" w:hAnsi="Arial" w:cs="Arial"/>
              </w:rPr>
              <w:t>Crown building work certified to comply with the Building Code of Australia under the Act, Part 6.</w:t>
            </w:r>
          </w:p>
        </w:tc>
      </w:tr>
      <w:tr w:rsidR="00000000" w14:paraId="4097D4DA" w14:textId="77777777">
        <w:trPr>
          <w:divId w:val="141835761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1C572A7" w14:textId="77777777" w:rsidR="00552DAE" w:rsidRDefault="00552DAE">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3ECC59A5" w14:textId="77777777" w:rsidR="00552DAE" w:rsidRDefault="00552DAE">
            <w:pPr>
              <w:spacing w:after="0"/>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Prescribed condition under section 70 of the Environmental Planning and Assessment Regulation 2021.</w:t>
            </w:r>
          </w:p>
        </w:tc>
      </w:tr>
      <w:tr w:rsidR="00000000" w14:paraId="168DB193" w14:textId="77777777">
        <w:trPr>
          <w:divId w:val="1418357615"/>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1BCD74BB" w14:textId="77777777" w:rsidR="00552DAE" w:rsidRDefault="00552DAE">
            <w:pPr>
              <w:rPr>
                <w:rFonts w:ascii="Arial" w:eastAsia="Times New Roman" w:hAnsi="Arial" w:cs="Arial"/>
              </w:rPr>
            </w:pPr>
            <w:r>
              <w:rPr>
                <w:rFonts w:ascii="Arial" w:eastAsia="Times New Roman" w:hAnsi="Arial" w:cs="Arial"/>
              </w:rPr>
              <w:t>3</w:t>
            </w:r>
          </w:p>
        </w:tc>
        <w:tc>
          <w:tcPr>
            <w:tcW w:w="4500" w:type="pct"/>
            <w:tcBorders>
              <w:top w:val="single" w:sz="6" w:space="0" w:color="000000"/>
              <w:left w:val="single" w:sz="6" w:space="0" w:color="000000"/>
              <w:bottom w:val="single" w:sz="6" w:space="0" w:color="000000"/>
              <w:right w:val="single" w:sz="6" w:space="0" w:color="000000"/>
            </w:tcBorders>
            <w:hideMark/>
          </w:tcPr>
          <w:p w14:paraId="3403F2FD" w14:textId="77777777" w:rsidR="00552DAE" w:rsidRDefault="00552DAE">
            <w:pPr>
              <w:divId w:val="243875224"/>
              <w:rPr>
                <w:rFonts w:ascii="Arial" w:eastAsia="Times New Roman" w:hAnsi="Arial" w:cs="Arial"/>
                <w:b/>
                <w:bCs/>
              </w:rPr>
            </w:pPr>
            <w:r>
              <w:rPr>
                <w:rFonts w:ascii="Arial" w:eastAsia="Times New Roman" w:hAnsi="Arial" w:cs="Arial"/>
                <w:b/>
                <w:bCs/>
              </w:rPr>
              <w:t xml:space="preserve">Fulfilment of BASIX commitments </w:t>
            </w:r>
          </w:p>
        </w:tc>
      </w:tr>
      <w:tr w:rsidR="00000000" w14:paraId="0F0103DB" w14:textId="77777777">
        <w:trPr>
          <w:divId w:val="141835761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4E209D3" w14:textId="77777777" w:rsidR="00552DAE" w:rsidRDefault="00552DAE">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7E9FD10B" w14:textId="77777777" w:rsidR="00552DAE" w:rsidRDefault="00552DAE">
            <w:pPr>
              <w:pStyle w:val="NormalWeb"/>
              <w:rPr>
                <w:rFonts w:ascii="Arial" w:eastAsiaTheme="minorEastAsia" w:hAnsi="Arial" w:cs="Arial"/>
              </w:rPr>
            </w:pPr>
            <w:r>
              <w:t>It is a condition of a development consent for the following that each commitment listed in a relevant BASIX certificate is fulfilled—</w:t>
            </w:r>
          </w:p>
          <w:p w14:paraId="54239AB1" w14:textId="77777777" w:rsidR="00552DAE" w:rsidRDefault="00552DAE">
            <w:pPr>
              <w:pStyle w:val="NormalWeb"/>
              <w:numPr>
                <w:ilvl w:val="0"/>
                <w:numId w:val="3"/>
              </w:numPr>
            </w:pPr>
            <w:r>
              <w:t>BASIX development,</w:t>
            </w:r>
          </w:p>
          <w:p w14:paraId="74F25057" w14:textId="77777777" w:rsidR="00552DAE" w:rsidRDefault="00552DAE">
            <w:pPr>
              <w:pStyle w:val="NormalWeb"/>
              <w:numPr>
                <w:ilvl w:val="0"/>
                <w:numId w:val="3"/>
              </w:numPr>
            </w:pPr>
            <w:r>
              <w:t>BASIX optional development, if the development application was accompanied by a BASIX certificate.</w:t>
            </w:r>
          </w:p>
        </w:tc>
      </w:tr>
      <w:tr w:rsidR="00000000" w14:paraId="0D2E7D04" w14:textId="77777777">
        <w:trPr>
          <w:divId w:val="141835761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4FDB1EA" w14:textId="77777777" w:rsidR="00552DAE" w:rsidRDefault="00552DAE">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039F312F" w14:textId="77777777" w:rsidR="00552DAE" w:rsidRDefault="00552DAE">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Prescribed condition under section 75 of the Environmental Planning and Assessment Regulation 2021.</w:t>
            </w:r>
          </w:p>
        </w:tc>
      </w:tr>
      <w:tr w:rsidR="00000000" w14:paraId="167E5605" w14:textId="77777777">
        <w:trPr>
          <w:divId w:val="1418357615"/>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4B7ECAFC" w14:textId="77777777" w:rsidR="00552DAE" w:rsidRDefault="00552DAE">
            <w:pPr>
              <w:rPr>
                <w:rFonts w:ascii="Arial" w:eastAsia="Times New Roman" w:hAnsi="Arial" w:cs="Arial"/>
              </w:rPr>
            </w:pPr>
            <w:r>
              <w:rPr>
                <w:rFonts w:ascii="Arial" w:eastAsia="Times New Roman" w:hAnsi="Arial" w:cs="Arial"/>
              </w:rPr>
              <w:t>4</w:t>
            </w:r>
          </w:p>
        </w:tc>
        <w:tc>
          <w:tcPr>
            <w:tcW w:w="4500" w:type="pct"/>
            <w:tcBorders>
              <w:top w:val="single" w:sz="6" w:space="0" w:color="000000"/>
              <w:left w:val="single" w:sz="6" w:space="0" w:color="000000"/>
              <w:bottom w:val="single" w:sz="6" w:space="0" w:color="000000"/>
              <w:right w:val="single" w:sz="6" w:space="0" w:color="000000"/>
            </w:tcBorders>
            <w:hideMark/>
          </w:tcPr>
          <w:p w14:paraId="5A3DF8CA" w14:textId="77777777" w:rsidR="00552DAE" w:rsidRDefault="00552DAE">
            <w:pPr>
              <w:divId w:val="1356880438"/>
              <w:rPr>
                <w:rFonts w:ascii="Arial" w:eastAsia="Times New Roman" w:hAnsi="Arial" w:cs="Arial"/>
                <w:b/>
                <w:bCs/>
              </w:rPr>
            </w:pPr>
            <w:r>
              <w:rPr>
                <w:rFonts w:ascii="Arial" w:eastAsia="Times New Roman" w:hAnsi="Arial" w:cs="Arial"/>
                <w:b/>
                <w:bCs/>
              </w:rPr>
              <w:t xml:space="preserve">Approved Plans and Supporting Documents </w:t>
            </w:r>
          </w:p>
        </w:tc>
      </w:tr>
      <w:tr w:rsidR="00000000" w14:paraId="34BDDCD1" w14:textId="77777777">
        <w:trPr>
          <w:divId w:val="141835761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7B6C23B" w14:textId="77777777" w:rsidR="00552DAE" w:rsidRDefault="00552DAE">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0945FEB2" w14:textId="77777777" w:rsidR="00552DAE" w:rsidRDefault="00552DAE">
            <w:pPr>
              <w:pStyle w:val="NormalWeb"/>
              <w:rPr>
                <w:rFonts w:ascii="Arial" w:eastAsiaTheme="minorEastAsia" w:hAnsi="Arial" w:cs="Arial"/>
              </w:rPr>
            </w:pPr>
            <w:r>
              <w:t>Development must be carried out in accordance with the following approved plans and documents, except where the conditions of this consent expressly require otherwise.</w:t>
            </w:r>
          </w:p>
          <w:tbl>
            <w:tblPr>
              <w:tblW w:w="8790" w:type="dxa"/>
              <w:tblCellMar>
                <w:top w:w="15" w:type="dxa"/>
                <w:left w:w="15" w:type="dxa"/>
                <w:bottom w:w="15" w:type="dxa"/>
                <w:right w:w="15" w:type="dxa"/>
              </w:tblCellMar>
              <w:tblLook w:val="04A0" w:firstRow="1" w:lastRow="0" w:firstColumn="1" w:lastColumn="0" w:noHBand="0" w:noVBand="1"/>
            </w:tblPr>
            <w:tblGrid>
              <w:gridCol w:w="966"/>
              <w:gridCol w:w="1571"/>
              <w:gridCol w:w="2571"/>
              <w:gridCol w:w="2190"/>
              <w:gridCol w:w="1492"/>
            </w:tblGrid>
            <w:tr w:rsidR="00000000" w14:paraId="457117E4" w14:textId="77777777">
              <w:tc>
                <w:tcPr>
                  <w:tcW w:w="8745" w:type="dxa"/>
                  <w:gridSpan w:val="5"/>
                  <w:tcBorders>
                    <w:top w:val="single" w:sz="6" w:space="0" w:color="000000"/>
                    <w:left w:val="single" w:sz="6" w:space="0" w:color="000000"/>
                    <w:bottom w:val="single" w:sz="6" w:space="0" w:color="000000"/>
                    <w:right w:val="single" w:sz="6" w:space="0" w:color="000000"/>
                  </w:tcBorders>
                  <w:hideMark/>
                </w:tcPr>
                <w:p w14:paraId="5D489B0D" w14:textId="77777777" w:rsidR="00552DAE" w:rsidRDefault="00552DAE">
                  <w:pPr>
                    <w:pStyle w:val="NormalWeb"/>
                  </w:pPr>
                  <w:r>
                    <w:t>Approved plans</w:t>
                  </w:r>
                </w:p>
              </w:tc>
            </w:tr>
            <w:tr w:rsidR="00000000" w14:paraId="5D1AF1BD" w14:textId="77777777">
              <w:tc>
                <w:tcPr>
                  <w:tcW w:w="0" w:type="auto"/>
                  <w:tcBorders>
                    <w:top w:val="single" w:sz="6" w:space="0" w:color="000000"/>
                    <w:left w:val="single" w:sz="6" w:space="0" w:color="000000"/>
                    <w:bottom w:val="single" w:sz="6" w:space="0" w:color="000000"/>
                    <w:right w:val="single" w:sz="6" w:space="0" w:color="000000"/>
                  </w:tcBorders>
                  <w:hideMark/>
                </w:tcPr>
                <w:p w14:paraId="1EAE5B53" w14:textId="77777777" w:rsidR="00552DAE" w:rsidRDefault="00552DAE">
                  <w:pPr>
                    <w:pStyle w:val="NormalWeb"/>
                  </w:pPr>
                  <w:r>
                    <w:t>Plan No.</w:t>
                  </w:r>
                </w:p>
              </w:tc>
              <w:tc>
                <w:tcPr>
                  <w:tcW w:w="0" w:type="auto"/>
                  <w:tcBorders>
                    <w:top w:val="single" w:sz="6" w:space="0" w:color="000000"/>
                    <w:left w:val="single" w:sz="6" w:space="0" w:color="000000"/>
                    <w:bottom w:val="single" w:sz="6" w:space="0" w:color="000000"/>
                    <w:right w:val="single" w:sz="6" w:space="0" w:color="000000"/>
                  </w:tcBorders>
                  <w:hideMark/>
                </w:tcPr>
                <w:p w14:paraId="21F23C4C" w14:textId="77777777" w:rsidR="00552DAE" w:rsidRDefault="00552DAE">
                  <w:pPr>
                    <w:pStyle w:val="NormalWeb"/>
                  </w:pPr>
                  <w:r>
                    <w:t>Revision No. </w:t>
                  </w:r>
                </w:p>
              </w:tc>
              <w:tc>
                <w:tcPr>
                  <w:tcW w:w="2430" w:type="dxa"/>
                  <w:tcBorders>
                    <w:top w:val="single" w:sz="6" w:space="0" w:color="000000"/>
                    <w:left w:val="single" w:sz="6" w:space="0" w:color="000000"/>
                    <w:bottom w:val="single" w:sz="6" w:space="0" w:color="000000"/>
                    <w:right w:val="single" w:sz="6" w:space="0" w:color="000000"/>
                  </w:tcBorders>
                  <w:hideMark/>
                </w:tcPr>
                <w:p w14:paraId="64FFEB7A" w14:textId="77777777" w:rsidR="00552DAE" w:rsidRDefault="00552DAE">
                  <w:pPr>
                    <w:pStyle w:val="NormalWeb"/>
                  </w:pPr>
                  <w:r>
                    <w:t>Plan title</w:t>
                  </w:r>
                </w:p>
              </w:tc>
              <w:tc>
                <w:tcPr>
                  <w:tcW w:w="2070" w:type="dxa"/>
                  <w:tcBorders>
                    <w:top w:val="single" w:sz="6" w:space="0" w:color="000000"/>
                    <w:left w:val="single" w:sz="6" w:space="0" w:color="000000"/>
                    <w:bottom w:val="single" w:sz="6" w:space="0" w:color="000000"/>
                    <w:right w:val="single" w:sz="6" w:space="0" w:color="000000"/>
                  </w:tcBorders>
                  <w:hideMark/>
                </w:tcPr>
                <w:p w14:paraId="48F9862E" w14:textId="77777777" w:rsidR="00552DAE" w:rsidRDefault="00552DAE">
                  <w:pPr>
                    <w:pStyle w:val="NormalWeb"/>
                  </w:pPr>
                  <w:r>
                    <w:t>Drawn by</w:t>
                  </w:r>
                </w:p>
              </w:tc>
              <w:tc>
                <w:tcPr>
                  <w:tcW w:w="1410" w:type="dxa"/>
                  <w:tcBorders>
                    <w:top w:val="single" w:sz="6" w:space="0" w:color="000000"/>
                    <w:left w:val="single" w:sz="6" w:space="0" w:color="000000"/>
                    <w:bottom w:val="single" w:sz="6" w:space="0" w:color="000000"/>
                    <w:right w:val="single" w:sz="6" w:space="0" w:color="000000"/>
                  </w:tcBorders>
                  <w:hideMark/>
                </w:tcPr>
                <w:p w14:paraId="279D6AE7" w14:textId="77777777" w:rsidR="00552DAE" w:rsidRDefault="00552DAE">
                  <w:pPr>
                    <w:pStyle w:val="NormalWeb"/>
                  </w:pPr>
                  <w:r>
                    <w:t>Date of plan</w:t>
                  </w:r>
                </w:p>
              </w:tc>
            </w:tr>
            <w:tr w:rsidR="00000000" w14:paraId="1D195C13" w14:textId="77777777">
              <w:tc>
                <w:tcPr>
                  <w:tcW w:w="0" w:type="auto"/>
                  <w:tcBorders>
                    <w:top w:val="single" w:sz="6" w:space="0" w:color="000000"/>
                    <w:left w:val="single" w:sz="6" w:space="0" w:color="000000"/>
                    <w:bottom w:val="single" w:sz="6" w:space="0" w:color="000000"/>
                    <w:right w:val="single" w:sz="6" w:space="0" w:color="000000"/>
                  </w:tcBorders>
                  <w:hideMark/>
                </w:tcPr>
                <w:p w14:paraId="6DB8C6FC" w14:textId="77777777" w:rsidR="00552DAE" w:rsidRDefault="00552DAE">
                  <w:pPr>
                    <w:rPr>
                      <w:rFonts w:ascii="Arial" w:eastAsia="Times New Roman" w:hAnsi="Arial" w:cs="Arial"/>
                    </w:rPr>
                  </w:pPr>
                  <w:r>
                    <w:rPr>
                      <w:rFonts w:ascii="Arial" w:eastAsia="Times New Roman" w:hAnsi="Arial" w:cs="Arial"/>
                      <w:sz w:val="18"/>
                      <w:szCs w:val="18"/>
                    </w:rPr>
                    <w:t xml:space="preserve">DA 001 </w:t>
                  </w:r>
                </w:p>
              </w:tc>
              <w:tc>
                <w:tcPr>
                  <w:tcW w:w="1485" w:type="dxa"/>
                  <w:tcBorders>
                    <w:top w:val="single" w:sz="6" w:space="0" w:color="000000"/>
                    <w:left w:val="single" w:sz="6" w:space="0" w:color="000000"/>
                    <w:bottom w:val="single" w:sz="6" w:space="0" w:color="000000"/>
                    <w:right w:val="single" w:sz="6" w:space="0" w:color="000000"/>
                  </w:tcBorders>
                  <w:hideMark/>
                </w:tcPr>
                <w:p w14:paraId="64B69DE4" w14:textId="77777777" w:rsidR="00552DAE" w:rsidRDefault="00552DAE">
                  <w:pPr>
                    <w:rPr>
                      <w:rFonts w:ascii="Arial" w:eastAsia="Times New Roman" w:hAnsi="Arial" w:cs="Arial"/>
                    </w:rPr>
                  </w:pPr>
                  <w:r>
                    <w:rPr>
                      <w:rFonts w:ascii="Arial" w:eastAsia="Times New Roman" w:hAnsi="Arial" w:cs="Arial"/>
                      <w:sz w:val="18"/>
                      <w:szCs w:val="18"/>
                    </w:rPr>
                    <w:t>I</w:t>
                  </w:r>
                </w:p>
              </w:tc>
              <w:tc>
                <w:tcPr>
                  <w:tcW w:w="2430" w:type="dxa"/>
                  <w:tcBorders>
                    <w:top w:val="single" w:sz="6" w:space="0" w:color="000000"/>
                    <w:left w:val="single" w:sz="6" w:space="0" w:color="000000"/>
                    <w:bottom w:val="single" w:sz="6" w:space="0" w:color="000000"/>
                    <w:right w:val="single" w:sz="6" w:space="0" w:color="000000"/>
                  </w:tcBorders>
                  <w:hideMark/>
                </w:tcPr>
                <w:p w14:paraId="4CD426D8" w14:textId="77777777" w:rsidR="00552DAE" w:rsidRDefault="00552DAE">
                  <w:pPr>
                    <w:rPr>
                      <w:rFonts w:ascii="Arial" w:eastAsia="Times New Roman" w:hAnsi="Arial" w:cs="Arial"/>
                    </w:rPr>
                  </w:pPr>
                  <w:r>
                    <w:rPr>
                      <w:rFonts w:ascii="Arial" w:eastAsia="Times New Roman" w:hAnsi="Arial" w:cs="Arial"/>
                      <w:sz w:val="18"/>
                      <w:szCs w:val="18"/>
                    </w:rPr>
                    <w:t>Legend</w:t>
                  </w:r>
                </w:p>
              </w:tc>
              <w:tc>
                <w:tcPr>
                  <w:tcW w:w="2070" w:type="dxa"/>
                  <w:tcBorders>
                    <w:top w:val="single" w:sz="6" w:space="0" w:color="000000"/>
                    <w:left w:val="single" w:sz="6" w:space="0" w:color="000000"/>
                    <w:bottom w:val="single" w:sz="6" w:space="0" w:color="000000"/>
                    <w:right w:val="single" w:sz="6" w:space="0" w:color="000000"/>
                  </w:tcBorders>
                  <w:hideMark/>
                </w:tcPr>
                <w:p w14:paraId="01E2FF58" w14:textId="77777777" w:rsidR="00552DAE" w:rsidRDefault="00552DAE">
                  <w:pPr>
                    <w:rPr>
                      <w:rFonts w:ascii="Arial" w:eastAsia="Times New Roman" w:hAnsi="Arial" w:cs="Arial"/>
                    </w:rPr>
                  </w:pPr>
                  <w:r>
                    <w:rPr>
                      <w:rFonts w:ascii="Arial" w:eastAsia="Times New Roman" w:hAnsi="Arial" w:cs="Arial"/>
                      <w:sz w:val="18"/>
                      <w:szCs w:val="18"/>
                    </w:rPr>
                    <w:t>FUSE Architects</w:t>
                  </w:r>
                </w:p>
              </w:tc>
              <w:tc>
                <w:tcPr>
                  <w:tcW w:w="1410" w:type="dxa"/>
                  <w:tcBorders>
                    <w:top w:val="single" w:sz="6" w:space="0" w:color="000000"/>
                    <w:left w:val="single" w:sz="6" w:space="0" w:color="000000"/>
                    <w:bottom w:val="single" w:sz="6" w:space="0" w:color="000000"/>
                    <w:right w:val="single" w:sz="6" w:space="0" w:color="000000"/>
                  </w:tcBorders>
                  <w:hideMark/>
                </w:tcPr>
                <w:p w14:paraId="7C6A8265" w14:textId="77777777" w:rsidR="00552DAE" w:rsidRDefault="00552DAE">
                  <w:pPr>
                    <w:rPr>
                      <w:rFonts w:ascii="Arial" w:eastAsia="Times New Roman" w:hAnsi="Arial" w:cs="Arial"/>
                    </w:rPr>
                  </w:pPr>
                  <w:r>
                    <w:rPr>
                      <w:rFonts w:ascii="Arial" w:eastAsia="Times New Roman" w:hAnsi="Arial" w:cs="Arial"/>
                      <w:sz w:val="18"/>
                      <w:szCs w:val="18"/>
                    </w:rPr>
                    <w:t>22.07.2024</w:t>
                  </w:r>
                </w:p>
              </w:tc>
            </w:tr>
            <w:tr w:rsidR="00000000" w14:paraId="23C37264" w14:textId="77777777">
              <w:tc>
                <w:tcPr>
                  <w:tcW w:w="0" w:type="auto"/>
                  <w:tcBorders>
                    <w:top w:val="single" w:sz="6" w:space="0" w:color="000000"/>
                    <w:left w:val="single" w:sz="6" w:space="0" w:color="000000"/>
                    <w:bottom w:val="single" w:sz="6" w:space="0" w:color="000000"/>
                    <w:right w:val="single" w:sz="6" w:space="0" w:color="000000"/>
                  </w:tcBorders>
                  <w:hideMark/>
                </w:tcPr>
                <w:p w14:paraId="70EE075C" w14:textId="77777777" w:rsidR="00552DAE" w:rsidRDefault="00552DAE">
                  <w:pPr>
                    <w:rPr>
                      <w:rFonts w:ascii="Arial" w:eastAsia="Times New Roman" w:hAnsi="Arial" w:cs="Arial"/>
                    </w:rPr>
                  </w:pPr>
                  <w:r>
                    <w:rPr>
                      <w:rFonts w:ascii="Arial" w:eastAsia="Times New Roman" w:hAnsi="Arial" w:cs="Arial"/>
                      <w:sz w:val="18"/>
                      <w:szCs w:val="18"/>
                    </w:rPr>
                    <w:t>DA 007</w:t>
                  </w:r>
                </w:p>
              </w:tc>
              <w:tc>
                <w:tcPr>
                  <w:tcW w:w="1485" w:type="dxa"/>
                  <w:tcBorders>
                    <w:top w:val="single" w:sz="6" w:space="0" w:color="000000"/>
                    <w:left w:val="single" w:sz="6" w:space="0" w:color="000000"/>
                    <w:bottom w:val="single" w:sz="6" w:space="0" w:color="000000"/>
                    <w:right w:val="single" w:sz="6" w:space="0" w:color="000000"/>
                  </w:tcBorders>
                  <w:hideMark/>
                </w:tcPr>
                <w:p w14:paraId="769D590B" w14:textId="77777777" w:rsidR="00552DAE" w:rsidRDefault="00552DAE">
                  <w:pPr>
                    <w:rPr>
                      <w:rFonts w:ascii="Arial" w:eastAsia="Times New Roman" w:hAnsi="Arial" w:cs="Arial"/>
                    </w:rPr>
                  </w:pPr>
                  <w:r>
                    <w:rPr>
                      <w:rFonts w:ascii="Arial" w:eastAsia="Times New Roman" w:hAnsi="Arial" w:cs="Arial"/>
                      <w:sz w:val="18"/>
                      <w:szCs w:val="18"/>
                    </w:rPr>
                    <w:t>I</w:t>
                  </w:r>
                </w:p>
              </w:tc>
              <w:tc>
                <w:tcPr>
                  <w:tcW w:w="2430" w:type="dxa"/>
                  <w:tcBorders>
                    <w:top w:val="single" w:sz="6" w:space="0" w:color="000000"/>
                    <w:left w:val="single" w:sz="6" w:space="0" w:color="000000"/>
                    <w:bottom w:val="single" w:sz="6" w:space="0" w:color="000000"/>
                    <w:right w:val="single" w:sz="6" w:space="0" w:color="000000"/>
                  </w:tcBorders>
                  <w:hideMark/>
                </w:tcPr>
                <w:p w14:paraId="0D6DE852" w14:textId="77777777" w:rsidR="00552DAE" w:rsidRDefault="00552DAE">
                  <w:pPr>
                    <w:rPr>
                      <w:rFonts w:ascii="Arial" w:eastAsia="Times New Roman" w:hAnsi="Arial" w:cs="Arial"/>
                    </w:rPr>
                  </w:pPr>
                  <w:r>
                    <w:rPr>
                      <w:rFonts w:ascii="Arial" w:eastAsia="Times New Roman" w:hAnsi="Arial" w:cs="Arial"/>
                      <w:sz w:val="18"/>
                      <w:szCs w:val="18"/>
                    </w:rPr>
                    <w:t>Site Plan</w:t>
                  </w:r>
                </w:p>
              </w:tc>
              <w:tc>
                <w:tcPr>
                  <w:tcW w:w="2070" w:type="dxa"/>
                  <w:tcBorders>
                    <w:top w:val="single" w:sz="6" w:space="0" w:color="000000"/>
                    <w:left w:val="single" w:sz="6" w:space="0" w:color="000000"/>
                    <w:bottom w:val="single" w:sz="6" w:space="0" w:color="000000"/>
                    <w:right w:val="single" w:sz="6" w:space="0" w:color="000000"/>
                  </w:tcBorders>
                  <w:hideMark/>
                </w:tcPr>
                <w:p w14:paraId="4C7645DD" w14:textId="77777777" w:rsidR="00552DAE" w:rsidRDefault="00552DAE">
                  <w:pPr>
                    <w:rPr>
                      <w:rFonts w:ascii="Arial" w:eastAsia="Times New Roman" w:hAnsi="Arial" w:cs="Arial"/>
                    </w:rPr>
                  </w:pPr>
                  <w:r>
                    <w:rPr>
                      <w:rFonts w:ascii="Arial" w:eastAsia="Times New Roman" w:hAnsi="Arial" w:cs="Arial"/>
                      <w:sz w:val="18"/>
                      <w:szCs w:val="18"/>
                    </w:rPr>
                    <w:t>FUSE Architects</w:t>
                  </w:r>
                </w:p>
              </w:tc>
              <w:tc>
                <w:tcPr>
                  <w:tcW w:w="1410" w:type="dxa"/>
                  <w:tcBorders>
                    <w:top w:val="single" w:sz="6" w:space="0" w:color="000000"/>
                    <w:left w:val="single" w:sz="6" w:space="0" w:color="000000"/>
                    <w:bottom w:val="single" w:sz="6" w:space="0" w:color="000000"/>
                    <w:right w:val="single" w:sz="6" w:space="0" w:color="000000"/>
                  </w:tcBorders>
                  <w:hideMark/>
                </w:tcPr>
                <w:p w14:paraId="70631256" w14:textId="77777777" w:rsidR="00552DAE" w:rsidRDefault="00552DAE">
                  <w:pPr>
                    <w:rPr>
                      <w:rFonts w:ascii="Arial" w:eastAsia="Times New Roman" w:hAnsi="Arial" w:cs="Arial"/>
                    </w:rPr>
                  </w:pPr>
                  <w:r>
                    <w:rPr>
                      <w:rFonts w:ascii="Arial" w:eastAsia="Times New Roman" w:hAnsi="Arial" w:cs="Arial"/>
                      <w:sz w:val="18"/>
                      <w:szCs w:val="18"/>
                    </w:rPr>
                    <w:t>12.07.2024</w:t>
                  </w:r>
                </w:p>
              </w:tc>
            </w:tr>
            <w:tr w:rsidR="00000000" w14:paraId="2E4141C4" w14:textId="77777777">
              <w:tc>
                <w:tcPr>
                  <w:tcW w:w="0" w:type="auto"/>
                  <w:tcBorders>
                    <w:top w:val="single" w:sz="6" w:space="0" w:color="000000"/>
                    <w:left w:val="single" w:sz="6" w:space="0" w:color="000000"/>
                    <w:bottom w:val="single" w:sz="6" w:space="0" w:color="000000"/>
                    <w:right w:val="single" w:sz="6" w:space="0" w:color="000000"/>
                  </w:tcBorders>
                  <w:hideMark/>
                </w:tcPr>
                <w:p w14:paraId="1C0837A1" w14:textId="77777777" w:rsidR="00552DAE" w:rsidRDefault="00552DAE">
                  <w:pPr>
                    <w:rPr>
                      <w:rFonts w:ascii="Arial" w:eastAsia="Times New Roman" w:hAnsi="Arial" w:cs="Arial"/>
                    </w:rPr>
                  </w:pPr>
                  <w:r>
                    <w:rPr>
                      <w:rFonts w:ascii="Arial" w:eastAsia="Times New Roman" w:hAnsi="Arial" w:cs="Arial"/>
                      <w:sz w:val="18"/>
                      <w:szCs w:val="18"/>
                    </w:rPr>
                    <w:t>DA 101</w:t>
                  </w:r>
                </w:p>
              </w:tc>
              <w:tc>
                <w:tcPr>
                  <w:tcW w:w="1485" w:type="dxa"/>
                  <w:tcBorders>
                    <w:top w:val="single" w:sz="6" w:space="0" w:color="000000"/>
                    <w:left w:val="single" w:sz="6" w:space="0" w:color="000000"/>
                    <w:bottom w:val="single" w:sz="6" w:space="0" w:color="000000"/>
                    <w:right w:val="single" w:sz="6" w:space="0" w:color="000000"/>
                  </w:tcBorders>
                  <w:hideMark/>
                </w:tcPr>
                <w:p w14:paraId="024AD20A" w14:textId="77777777" w:rsidR="00552DAE" w:rsidRDefault="00552DAE">
                  <w:pPr>
                    <w:rPr>
                      <w:rFonts w:ascii="Arial" w:eastAsia="Times New Roman" w:hAnsi="Arial" w:cs="Arial"/>
                    </w:rPr>
                  </w:pPr>
                  <w:r>
                    <w:rPr>
                      <w:rFonts w:ascii="Arial" w:eastAsia="Times New Roman" w:hAnsi="Arial" w:cs="Arial"/>
                      <w:sz w:val="18"/>
                      <w:szCs w:val="18"/>
                    </w:rPr>
                    <w:t>I</w:t>
                  </w:r>
                </w:p>
              </w:tc>
              <w:tc>
                <w:tcPr>
                  <w:tcW w:w="2430" w:type="dxa"/>
                  <w:tcBorders>
                    <w:top w:val="single" w:sz="6" w:space="0" w:color="000000"/>
                    <w:left w:val="single" w:sz="6" w:space="0" w:color="000000"/>
                    <w:bottom w:val="single" w:sz="6" w:space="0" w:color="000000"/>
                    <w:right w:val="single" w:sz="6" w:space="0" w:color="000000"/>
                  </w:tcBorders>
                  <w:hideMark/>
                </w:tcPr>
                <w:p w14:paraId="0B68861A" w14:textId="77777777" w:rsidR="00552DAE" w:rsidRDefault="00552DAE">
                  <w:pPr>
                    <w:rPr>
                      <w:rFonts w:ascii="Arial" w:eastAsia="Times New Roman" w:hAnsi="Arial" w:cs="Arial"/>
                    </w:rPr>
                  </w:pPr>
                  <w:r>
                    <w:rPr>
                      <w:rFonts w:ascii="Arial" w:eastAsia="Times New Roman" w:hAnsi="Arial" w:cs="Arial"/>
                      <w:sz w:val="18"/>
                      <w:szCs w:val="18"/>
                    </w:rPr>
                    <w:t>Basement 2 Plan</w:t>
                  </w:r>
                </w:p>
              </w:tc>
              <w:tc>
                <w:tcPr>
                  <w:tcW w:w="2070" w:type="dxa"/>
                  <w:tcBorders>
                    <w:top w:val="single" w:sz="6" w:space="0" w:color="000000"/>
                    <w:left w:val="single" w:sz="6" w:space="0" w:color="000000"/>
                    <w:bottom w:val="single" w:sz="6" w:space="0" w:color="000000"/>
                    <w:right w:val="single" w:sz="6" w:space="0" w:color="000000"/>
                  </w:tcBorders>
                  <w:hideMark/>
                </w:tcPr>
                <w:p w14:paraId="43ED5D54" w14:textId="77777777" w:rsidR="00552DAE" w:rsidRDefault="00552DAE">
                  <w:pPr>
                    <w:rPr>
                      <w:rFonts w:ascii="Arial" w:eastAsia="Times New Roman" w:hAnsi="Arial" w:cs="Arial"/>
                    </w:rPr>
                  </w:pPr>
                  <w:r>
                    <w:rPr>
                      <w:rFonts w:ascii="Arial" w:eastAsia="Times New Roman" w:hAnsi="Arial" w:cs="Arial"/>
                      <w:sz w:val="18"/>
                      <w:szCs w:val="18"/>
                    </w:rPr>
                    <w:t>FUSE Architects</w:t>
                  </w:r>
                </w:p>
              </w:tc>
              <w:tc>
                <w:tcPr>
                  <w:tcW w:w="1410" w:type="dxa"/>
                  <w:tcBorders>
                    <w:top w:val="single" w:sz="6" w:space="0" w:color="000000"/>
                    <w:left w:val="single" w:sz="6" w:space="0" w:color="000000"/>
                    <w:bottom w:val="single" w:sz="6" w:space="0" w:color="000000"/>
                    <w:right w:val="single" w:sz="6" w:space="0" w:color="000000"/>
                  </w:tcBorders>
                  <w:hideMark/>
                </w:tcPr>
                <w:p w14:paraId="04222DBC" w14:textId="77777777" w:rsidR="00552DAE" w:rsidRDefault="00552DAE">
                  <w:pPr>
                    <w:rPr>
                      <w:rFonts w:ascii="Arial" w:eastAsia="Times New Roman" w:hAnsi="Arial" w:cs="Arial"/>
                    </w:rPr>
                  </w:pPr>
                  <w:r>
                    <w:rPr>
                      <w:rFonts w:ascii="Arial" w:eastAsia="Times New Roman" w:hAnsi="Arial" w:cs="Arial"/>
                      <w:sz w:val="18"/>
                      <w:szCs w:val="18"/>
                    </w:rPr>
                    <w:t>23.07.2024</w:t>
                  </w:r>
                </w:p>
              </w:tc>
            </w:tr>
            <w:tr w:rsidR="00000000" w14:paraId="26EA861E" w14:textId="77777777">
              <w:tc>
                <w:tcPr>
                  <w:tcW w:w="0" w:type="auto"/>
                  <w:tcBorders>
                    <w:top w:val="single" w:sz="6" w:space="0" w:color="000000"/>
                    <w:left w:val="single" w:sz="6" w:space="0" w:color="000000"/>
                    <w:bottom w:val="single" w:sz="6" w:space="0" w:color="000000"/>
                    <w:right w:val="single" w:sz="6" w:space="0" w:color="000000"/>
                  </w:tcBorders>
                  <w:hideMark/>
                </w:tcPr>
                <w:p w14:paraId="1884C616" w14:textId="77777777" w:rsidR="00552DAE" w:rsidRDefault="00552DAE">
                  <w:pPr>
                    <w:rPr>
                      <w:rFonts w:ascii="Arial" w:eastAsia="Times New Roman" w:hAnsi="Arial" w:cs="Arial"/>
                    </w:rPr>
                  </w:pPr>
                  <w:r>
                    <w:rPr>
                      <w:rFonts w:ascii="Arial" w:eastAsia="Times New Roman" w:hAnsi="Arial" w:cs="Arial"/>
                      <w:sz w:val="18"/>
                      <w:szCs w:val="18"/>
                    </w:rPr>
                    <w:t>DA 102</w:t>
                  </w:r>
                </w:p>
              </w:tc>
              <w:tc>
                <w:tcPr>
                  <w:tcW w:w="1485" w:type="dxa"/>
                  <w:tcBorders>
                    <w:top w:val="single" w:sz="6" w:space="0" w:color="000000"/>
                    <w:left w:val="single" w:sz="6" w:space="0" w:color="000000"/>
                    <w:bottom w:val="single" w:sz="6" w:space="0" w:color="000000"/>
                    <w:right w:val="single" w:sz="6" w:space="0" w:color="000000"/>
                  </w:tcBorders>
                  <w:hideMark/>
                </w:tcPr>
                <w:p w14:paraId="38AFF137" w14:textId="77777777" w:rsidR="00552DAE" w:rsidRDefault="00552DAE">
                  <w:pPr>
                    <w:rPr>
                      <w:rFonts w:ascii="Arial" w:eastAsia="Times New Roman" w:hAnsi="Arial" w:cs="Arial"/>
                    </w:rPr>
                  </w:pPr>
                  <w:r>
                    <w:rPr>
                      <w:rFonts w:ascii="Arial" w:eastAsia="Times New Roman" w:hAnsi="Arial" w:cs="Arial"/>
                      <w:sz w:val="18"/>
                      <w:szCs w:val="18"/>
                    </w:rPr>
                    <w:t>I</w:t>
                  </w:r>
                </w:p>
              </w:tc>
              <w:tc>
                <w:tcPr>
                  <w:tcW w:w="2430" w:type="dxa"/>
                  <w:tcBorders>
                    <w:top w:val="single" w:sz="6" w:space="0" w:color="000000"/>
                    <w:left w:val="single" w:sz="6" w:space="0" w:color="000000"/>
                    <w:bottom w:val="single" w:sz="6" w:space="0" w:color="000000"/>
                    <w:right w:val="single" w:sz="6" w:space="0" w:color="000000"/>
                  </w:tcBorders>
                  <w:hideMark/>
                </w:tcPr>
                <w:p w14:paraId="50C59FCC" w14:textId="77777777" w:rsidR="00552DAE" w:rsidRDefault="00552DAE">
                  <w:pPr>
                    <w:rPr>
                      <w:rFonts w:ascii="Arial" w:eastAsia="Times New Roman" w:hAnsi="Arial" w:cs="Arial"/>
                    </w:rPr>
                  </w:pPr>
                  <w:r>
                    <w:rPr>
                      <w:rFonts w:ascii="Arial" w:eastAsia="Times New Roman" w:hAnsi="Arial" w:cs="Arial"/>
                      <w:sz w:val="18"/>
                      <w:szCs w:val="18"/>
                    </w:rPr>
                    <w:t>Basement 1 Plan</w:t>
                  </w:r>
                </w:p>
              </w:tc>
              <w:tc>
                <w:tcPr>
                  <w:tcW w:w="2070" w:type="dxa"/>
                  <w:tcBorders>
                    <w:top w:val="single" w:sz="6" w:space="0" w:color="000000"/>
                    <w:left w:val="single" w:sz="6" w:space="0" w:color="000000"/>
                    <w:bottom w:val="single" w:sz="6" w:space="0" w:color="000000"/>
                    <w:right w:val="single" w:sz="6" w:space="0" w:color="000000"/>
                  </w:tcBorders>
                  <w:hideMark/>
                </w:tcPr>
                <w:p w14:paraId="489046A0" w14:textId="77777777" w:rsidR="00552DAE" w:rsidRDefault="00552DAE">
                  <w:pPr>
                    <w:rPr>
                      <w:rFonts w:ascii="Arial" w:eastAsia="Times New Roman" w:hAnsi="Arial" w:cs="Arial"/>
                    </w:rPr>
                  </w:pPr>
                  <w:r>
                    <w:rPr>
                      <w:rFonts w:ascii="Arial" w:eastAsia="Times New Roman" w:hAnsi="Arial" w:cs="Arial"/>
                      <w:sz w:val="18"/>
                      <w:szCs w:val="18"/>
                    </w:rPr>
                    <w:t>FUSE Architects</w:t>
                  </w:r>
                </w:p>
              </w:tc>
              <w:tc>
                <w:tcPr>
                  <w:tcW w:w="1410" w:type="dxa"/>
                  <w:tcBorders>
                    <w:top w:val="single" w:sz="6" w:space="0" w:color="000000"/>
                    <w:left w:val="single" w:sz="6" w:space="0" w:color="000000"/>
                    <w:bottom w:val="single" w:sz="6" w:space="0" w:color="000000"/>
                    <w:right w:val="single" w:sz="6" w:space="0" w:color="000000"/>
                  </w:tcBorders>
                  <w:hideMark/>
                </w:tcPr>
                <w:p w14:paraId="61F24915" w14:textId="77777777" w:rsidR="00552DAE" w:rsidRDefault="00552DAE">
                  <w:pPr>
                    <w:rPr>
                      <w:rFonts w:ascii="Arial" w:eastAsia="Times New Roman" w:hAnsi="Arial" w:cs="Arial"/>
                    </w:rPr>
                  </w:pPr>
                  <w:r>
                    <w:rPr>
                      <w:rFonts w:ascii="Arial" w:eastAsia="Times New Roman" w:hAnsi="Arial" w:cs="Arial"/>
                      <w:sz w:val="18"/>
                      <w:szCs w:val="18"/>
                    </w:rPr>
                    <w:t>23.07.2024</w:t>
                  </w:r>
                </w:p>
              </w:tc>
            </w:tr>
            <w:tr w:rsidR="00000000" w14:paraId="0A7BFB5E" w14:textId="77777777">
              <w:tc>
                <w:tcPr>
                  <w:tcW w:w="0" w:type="auto"/>
                  <w:tcBorders>
                    <w:top w:val="single" w:sz="6" w:space="0" w:color="000000"/>
                    <w:left w:val="single" w:sz="6" w:space="0" w:color="000000"/>
                    <w:bottom w:val="single" w:sz="6" w:space="0" w:color="000000"/>
                    <w:right w:val="single" w:sz="6" w:space="0" w:color="000000"/>
                  </w:tcBorders>
                  <w:hideMark/>
                </w:tcPr>
                <w:p w14:paraId="0E27FE6C" w14:textId="77777777" w:rsidR="00552DAE" w:rsidRDefault="00552DAE">
                  <w:pPr>
                    <w:rPr>
                      <w:rFonts w:ascii="Arial" w:eastAsia="Times New Roman" w:hAnsi="Arial" w:cs="Arial"/>
                    </w:rPr>
                  </w:pPr>
                  <w:r>
                    <w:rPr>
                      <w:rFonts w:ascii="Arial" w:eastAsia="Times New Roman" w:hAnsi="Arial" w:cs="Arial"/>
                      <w:sz w:val="18"/>
                      <w:szCs w:val="18"/>
                    </w:rPr>
                    <w:t>DA 103</w:t>
                  </w:r>
                </w:p>
              </w:tc>
              <w:tc>
                <w:tcPr>
                  <w:tcW w:w="1485" w:type="dxa"/>
                  <w:tcBorders>
                    <w:top w:val="single" w:sz="6" w:space="0" w:color="000000"/>
                    <w:left w:val="single" w:sz="6" w:space="0" w:color="000000"/>
                    <w:bottom w:val="single" w:sz="6" w:space="0" w:color="000000"/>
                    <w:right w:val="single" w:sz="6" w:space="0" w:color="000000"/>
                  </w:tcBorders>
                  <w:hideMark/>
                </w:tcPr>
                <w:p w14:paraId="2F5840B0" w14:textId="77777777" w:rsidR="00552DAE" w:rsidRDefault="00552DAE">
                  <w:pPr>
                    <w:rPr>
                      <w:rFonts w:ascii="Arial" w:eastAsia="Times New Roman" w:hAnsi="Arial" w:cs="Arial"/>
                    </w:rPr>
                  </w:pPr>
                  <w:r>
                    <w:rPr>
                      <w:rFonts w:ascii="Arial" w:eastAsia="Times New Roman" w:hAnsi="Arial" w:cs="Arial"/>
                      <w:sz w:val="18"/>
                      <w:szCs w:val="18"/>
                    </w:rPr>
                    <w:t>I</w:t>
                  </w:r>
                </w:p>
              </w:tc>
              <w:tc>
                <w:tcPr>
                  <w:tcW w:w="2430" w:type="dxa"/>
                  <w:tcBorders>
                    <w:top w:val="single" w:sz="6" w:space="0" w:color="000000"/>
                    <w:left w:val="single" w:sz="6" w:space="0" w:color="000000"/>
                    <w:bottom w:val="single" w:sz="6" w:space="0" w:color="000000"/>
                    <w:right w:val="single" w:sz="6" w:space="0" w:color="000000"/>
                  </w:tcBorders>
                  <w:hideMark/>
                </w:tcPr>
                <w:p w14:paraId="67B67667" w14:textId="77777777" w:rsidR="00552DAE" w:rsidRDefault="00552DAE">
                  <w:pPr>
                    <w:rPr>
                      <w:rFonts w:ascii="Arial" w:eastAsia="Times New Roman" w:hAnsi="Arial" w:cs="Arial"/>
                    </w:rPr>
                  </w:pPr>
                  <w:r>
                    <w:rPr>
                      <w:rFonts w:ascii="Arial" w:eastAsia="Times New Roman" w:hAnsi="Arial" w:cs="Arial"/>
                      <w:sz w:val="18"/>
                      <w:szCs w:val="18"/>
                    </w:rPr>
                    <w:t>Ground Level Plan</w:t>
                  </w:r>
                </w:p>
              </w:tc>
              <w:tc>
                <w:tcPr>
                  <w:tcW w:w="2070" w:type="dxa"/>
                  <w:tcBorders>
                    <w:top w:val="single" w:sz="6" w:space="0" w:color="000000"/>
                    <w:left w:val="single" w:sz="6" w:space="0" w:color="000000"/>
                    <w:bottom w:val="single" w:sz="6" w:space="0" w:color="000000"/>
                    <w:right w:val="single" w:sz="6" w:space="0" w:color="000000"/>
                  </w:tcBorders>
                  <w:hideMark/>
                </w:tcPr>
                <w:p w14:paraId="5DE93EC8" w14:textId="77777777" w:rsidR="00552DAE" w:rsidRDefault="00552DAE">
                  <w:pPr>
                    <w:rPr>
                      <w:rFonts w:ascii="Arial" w:eastAsia="Times New Roman" w:hAnsi="Arial" w:cs="Arial"/>
                    </w:rPr>
                  </w:pPr>
                  <w:r>
                    <w:rPr>
                      <w:rFonts w:ascii="Arial" w:eastAsia="Times New Roman" w:hAnsi="Arial" w:cs="Arial"/>
                      <w:sz w:val="18"/>
                      <w:szCs w:val="18"/>
                    </w:rPr>
                    <w:t>FUSE Architects</w:t>
                  </w:r>
                </w:p>
              </w:tc>
              <w:tc>
                <w:tcPr>
                  <w:tcW w:w="1410" w:type="dxa"/>
                  <w:tcBorders>
                    <w:top w:val="single" w:sz="6" w:space="0" w:color="000000"/>
                    <w:left w:val="single" w:sz="6" w:space="0" w:color="000000"/>
                    <w:bottom w:val="single" w:sz="6" w:space="0" w:color="000000"/>
                    <w:right w:val="single" w:sz="6" w:space="0" w:color="000000"/>
                  </w:tcBorders>
                  <w:hideMark/>
                </w:tcPr>
                <w:p w14:paraId="581A780A" w14:textId="77777777" w:rsidR="00552DAE" w:rsidRDefault="00552DAE">
                  <w:pPr>
                    <w:rPr>
                      <w:rFonts w:ascii="Arial" w:eastAsia="Times New Roman" w:hAnsi="Arial" w:cs="Arial"/>
                    </w:rPr>
                  </w:pPr>
                  <w:r>
                    <w:rPr>
                      <w:rFonts w:ascii="Arial" w:eastAsia="Times New Roman" w:hAnsi="Arial" w:cs="Arial"/>
                      <w:sz w:val="18"/>
                      <w:szCs w:val="18"/>
                    </w:rPr>
                    <w:t>12.07.2024</w:t>
                  </w:r>
                </w:p>
              </w:tc>
            </w:tr>
            <w:tr w:rsidR="00000000" w14:paraId="3CB00173" w14:textId="77777777">
              <w:tc>
                <w:tcPr>
                  <w:tcW w:w="0" w:type="auto"/>
                  <w:tcBorders>
                    <w:top w:val="single" w:sz="6" w:space="0" w:color="000000"/>
                    <w:left w:val="single" w:sz="6" w:space="0" w:color="000000"/>
                    <w:bottom w:val="single" w:sz="6" w:space="0" w:color="000000"/>
                    <w:right w:val="single" w:sz="6" w:space="0" w:color="000000"/>
                  </w:tcBorders>
                  <w:hideMark/>
                </w:tcPr>
                <w:p w14:paraId="5166EF8F" w14:textId="77777777" w:rsidR="00552DAE" w:rsidRDefault="00552DAE">
                  <w:pPr>
                    <w:rPr>
                      <w:rFonts w:ascii="Arial" w:eastAsia="Times New Roman" w:hAnsi="Arial" w:cs="Arial"/>
                    </w:rPr>
                  </w:pPr>
                  <w:r>
                    <w:rPr>
                      <w:rFonts w:ascii="Arial" w:eastAsia="Times New Roman" w:hAnsi="Arial" w:cs="Arial"/>
                      <w:sz w:val="18"/>
                      <w:szCs w:val="18"/>
                    </w:rPr>
                    <w:t>DA 104</w:t>
                  </w:r>
                </w:p>
              </w:tc>
              <w:tc>
                <w:tcPr>
                  <w:tcW w:w="1485" w:type="dxa"/>
                  <w:tcBorders>
                    <w:top w:val="single" w:sz="6" w:space="0" w:color="000000"/>
                    <w:left w:val="single" w:sz="6" w:space="0" w:color="000000"/>
                    <w:bottom w:val="single" w:sz="6" w:space="0" w:color="000000"/>
                    <w:right w:val="single" w:sz="6" w:space="0" w:color="000000"/>
                  </w:tcBorders>
                  <w:hideMark/>
                </w:tcPr>
                <w:p w14:paraId="75011371" w14:textId="77777777" w:rsidR="00552DAE" w:rsidRDefault="00552DAE">
                  <w:pPr>
                    <w:rPr>
                      <w:rFonts w:ascii="Arial" w:eastAsia="Times New Roman" w:hAnsi="Arial" w:cs="Arial"/>
                    </w:rPr>
                  </w:pPr>
                  <w:r>
                    <w:rPr>
                      <w:rFonts w:ascii="Arial" w:eastAsia="Times New Roman" w:hAnsi="Arial" w:cs="Arial"/>
                      <w:sz w:val="18"/>
                      <w:szCs w:val="18"/>
                    </w:rPr>
                    <w:t>I</w:t>
                  </w:r>
                </w:p>
              </w:tc>
              <w:tc>
                <w:tcPr>
                  <w:tcW w:w="2430" w:type="dxa"/>
                  <w:tcBorders>
                    <w:top w:val="single" w:sz="6" w:space="0" w:color="000000"/>
                    <w:left w:val="single" w:sz="6" w:space="0" w:color="000000"/>
                    <w:bottom w:val="single" w:sz="6" w:space="0" w:color="000000"/>
                    <w:right w:val="single" w:sz="6" w:space="0" w:color="000000"/>
                  </w:tcBorders>
                  <w:hideMark/>
                </w:tcPr>
                <w:p w14:paraId="4553D5BB" w14:textId="77777777" w:rsidR="00552DAE" w:rsidRDefault="00552DAE">
                  <w:pPr>
                    <w:rPr>
                      <w:rFonts w:ascii="Arial" w:eastAsia="Times New Roman" w:hAnsi="Arial" w:cs="Arial"/>
                    </w:rPr>
                  </w:pPr>
                  <w:r>
                    <w:rPr>
                      <w:rFonts w:ascii="Arial" w:eastAsia="Times New Roman" w:hAnsi="Arial" w:cs="Arial"/>
                      <w:sz w:val="18"/>
                      <w:szCs w:val="18"/>
                    </w:rPr>
                    <w:t>Level 1 Plan</w:t>
                  </w:r>
                </w:p>
              </w:tc>
              <w:tc>
                <w:tcPr>
                  <w:tcW w:w="2070" w:type="dxa"/>
                  <w:tcBorders>
                    <w:top w:val="single" w:sz="6" w:space="0" w:color="000000"/>
                    <w:left w:val="single" w:sz="6" w:space="0" w:color="000000"/>
                    <w:bottom w:val="single" w:sz="6" w:space="0" w:color="000000"/>
                    <w:right w:val="single" w:sz="6" w:space="0" w:color="000000"/>
                  </w:tcBorders>
                  <w:hideMark/>
                </w:tcPr>
                <w:p w14:paraId="3C3B2E31" w14:textId="77777777" w:rsidR="00552DAE" w:rsidRDefault="00552DAE">
                  <w:pPr>
                    <w:rPr>
                      <w:rFonts w:ascii="Arial" w:eastAsia="Times New Roman" w:hAnsi="Arial" w:cs="Arial"/>
                    </w:rPr>
                  </w:pPr>
                  <w:r>
                    <w:rPr>
                      <w:rFonts w:ascii="Arial" w:eastAsia="Times New Roman" w:hAnsi="Arial" w:cs="Arial"/>
                      <w:sz w:val="18"/>
                      <w:szCs w:val="18"/>
                    </w:rPr>
                    <w:t>FUSE Architects</w:t>
                  </w:r>
                </w:p>
              </w:tc>
              <w:tc>
                <w:tcPr>
                  <w:tcW w:w="1410" w:type="dxa"/>
                  <w:tcBorders>
                    <w:top w:val="single" w:sz="6" w:space="0" w:color="000000"/>
                    <w:left w:val="single" w:sz="6" w:space="0" w:color="000000"/>
                    <w:bottom w:val="single" w:sz="6" w:space="0" w:color="000000"/>
                    <w:right w:val="single" w:sz="6" w:space="0" w:color="000000"/>
                  </w:tcBorders>
                  <w:hideMark/>
                </w:tcPr>
                <w:p w14:paraId="4567DDAD" w14:textId="77777777" w:rsidR="00552DAE" w:rsidRDefault="00552DAE">
                  <w:pPr>
                    <w:rPr>
                      <w:rFonts w:ascii="Arial" w:eastAsia="Times New Roman" w:hAnsi="Arial" w:cs="Arial"/>
                    </w:rPr>
                  </w:pPr>
                  <w:r>
                    <w:rPr>
                      <w:rFonts w:ascii="Arial" w:eastAsia="Times New Roman" w:hAnsi="Arial" w:cs="Arial"/>
                      <w:sz w:val="18"/>
                      <w:szCs w:val="18"/>
                    </w:rPr>
                    <w:t>12.07.2024</w:t>
                  </w:r>
                </w:p>
              </w:tc>
            </w:tr>
            <w:tr w:rsidR="00000000" w14:paraId="32CCF316" w14:textId="77777777">
              <w:tc>
                <w:tcPr>
                  <w:tcW w:w="0" w:type="auto"/>
                  <w:tcBorders>
                    <w:top w:val="single" w:sz="6" w:space="0" w:color="000000"/>
                    <w:left w:val="single" w:sz="6" w:space="0" w:color="000000"/>
                    <w:bottom w:val="single" w:sz="6" w:space="0" w:color="000000"/>
                    <w:right w:val="single" w:sz="6" w:space="0" w:color="000000"/>
                  </w:tcBorders>
                  <w:hideMark/>
                </w:tcPr>
                <w:p w14:paraId="47347D2E" w14:textId="77777777" w:rsidR="00552DAE" w:rsidRDefault="00552DAE">
                  <w:pPr>
                    <w:rPr>
                      <w:rFonts w:ascii="Arial" w:eastAsia="Times New Roman" w:hAnsi="Arial" w:cs="Arial"/>
                    </w:rPr>
                  </w:pPr>
                  <w:r>
                    <w:rPr>
                      <w:rFonts w:ascii="Arial" w:eastAsia="Times New Roman" w:hAnsi="Arial" w:cs="Arial"/>
                      <w:sz w:val="18"/>
                      <w:szCs w:val="18"/>
                    </w:rPr>
                    <w:t>DA 105</w:t>
                  </w:r>
                </w:p>
              </w:tc>
              <w:tc>
                <w:tcPr>
                  <w:tcW w:w="1485" w:type="dxa"/>
                  <w:tcBorders>
                    <w:top w:val="single" w:sz="6" w:space="0" w:color="000000"/>
                    <w:left w:val="single" w:sz="6" w:space="0" w:color="000000"/>
                    <w:bottom w:val="single" w:sz="6" w:space="0" w:color="000000"/>
                    <w:right w:val="single" w:sz="6" w:space="0" w:color="000000"/>
                  </w:tcBorders>
                  <w:hideMark/>
                </w:tcPr>
                <w:p w14:paraId="43B336D6" w14:textId="77777777" w:rsidR="00552DAE" w:rsidRDefault="00552DAE">
                  <w:pPr>
                    <w:rPr>
                      <w:rFonts w:ascii="Arial" w:eastAsia="Times New Roman" w:hAnsi="Arial" w:cs="Arial"/>
                    </w:rPr>
                  </w:pPr>
                  <w:r>
                    <w:rPr>
                      <w:rFonts w:ascii="Arial" w:eastAsia="Times New Roman" w:hAnsi="Arial" w:cs="Arial"/>
                      <w:sz w:val="18"/>
                      <w:szCs w:val="18"/>
                    </w:rPr>
                    <w:t>I</w:t>
                  </w:r>
                </w:p>
              </w:tc>
              <w:tc>
                <w:tcPr>
                  <w:tcW w:w="2430" w:type="dxa"/>
                  <w:tcBorders>
                    <w:top w:val="single" w:sz="6" w:space="0" w:color="000000"/>
                    <w:left w:val="single" w:sz="6" w:space="0" w:color="000000"/>
                    <w:bottom w:val="single" w:sz="6" w:space="0" w:color="000000"/>
                    <w:right w:val="single" w:sz="6" w:space="0" w:color="000000"/>
                  </w:tcBorders>
                  <w:hideMark/>
                </w:tcPr>
                <w:p w14:paraId="4D4B8383" w14:textId="77777777" w:rsidR="00552DAE" w:rsidRDefault="00552DAE">
                  <w:pPr>
                    <w:rPr>
                      <w:rFonts w:ascii="Arial" w:eastAsia="Times New Roman" w:hAnsi="Arial" w:cs="Arial"/>
                    </w:rPr>
                  </w:pPr>
                  <w:r>
                    <w:rPr>
                      <w:rFonts w:ascii="Arial" w:eastAsia="Times New Roman" w:hAnsi="Arial" w:cs="Arial"/>
                      <w:sz w:val="18"/>
                      <w:szCs w:val="18"/>
                    </w:rPr>
                    <w:t>Level 2 Plan</w:t>
                  </w:r>
                </w:p>
              </w:tc>
              <w:tc>
                <w:tcPr>
                  <w:tcW w:w="2070" w:type="dxa"/>
                  <w:tcBorders>
                    <w:top w:val="single" w:sz="6" w:space="0" w:color="000000"/>
                    <w:left w:val="single" w:sz="6" w:space="0" w:color="000000"/>
                    <w:bottom w:val="single" w:sz="6" w:space="0" w:color="000000"/>
                    <w:right w:val="single" w:sz="6" w:space="0" w:color="000000"/>
                  </w:tcBorders>
                  <w:hideMark/>
                </w:tcPr>
                <w:p w14:paraId="65011546" w14:textId="77777777" w:rsidR="00552DAE" w:rsidRDefault="00552DAE">
                  <w:pPr>
                    <w:rPr>
                      <w:rFonts w:ascii="Arial" w:eastAsia="Times New Roman" w:hAnsi="Arial" w:cs="Arial"/>
                    </w:rPr>
                  </w:pPr>
                  <w:r>
                    <w:rPr>
                      <w:rFonts w:ascii="Arial" w:eastAsia="Times New Roman" w:hAnsi="Arial" w:cs="Arial"/>
                      <w:sz w:val="18"/>
                      <w:szCs w:val="18"/>
                    </w:rPr>
                    <w:t>FUSE Architects</w:t>
                  </w:r>
                </w:p>
              </w:tc>
              <w:tc>
                <w:tcPr>
                  <w:tcW w:w="1410" w:type="dxa"/>
                  <w:tcBorders>
                    <w:top w:val="single" w:sz="6" w:space="0" w:color="000000"/>
                    <w:left w:val="single" w:sz="6" w:space="0" w:color="000000"/>
                    <w:bottom w:val="single" w:sz="6" w:space="0" w:color="000000"/>
                    <w:right w:val="single" w:sz="6" w:space="0" w:color="000000"/>
                  </w:tcBorders>
                  <w:hideMark/>
                </w:tcPr>
                <w:p w14:paraId="759A12B7" w14:textId="77777777" w:rsidR="00552DAE" w:rsidRDefault="00552DAE">
                  <w:pPr>
                    <w:rPr>
                      <w:rFonts w:ascii="Arial" w:eastAsia="Times New Roman" w:hAnsi="Arial" w:cs="Arial"/>
                    </w:rPr>
                  </w:pPr>
                  <w:r>
                    <w:rPr>
                      <w:rFonts w:ascii="Arial" w:eastAsia="Times New Roman" w:hAnsi="Arial" w:cs="Arial"/>
                      <w:sz w:val="18"/>
                      <w:szCs w:val="18"/>
                    </w:rPr>
                    <w:t>12.07.2024</w:t>
                  </w:r>
                </w:p>
              </w:tc>
            </w:tr>
            <w:tr w:rsidR="00000000" w14:paraId="024B2B50" w14:textId="77777777">
              <w:tc>
                <w:tcPr>
                  <w:tcW w:w="0" w:type="auto"/>
                  <w:tcBorders>
                    <w:top w:val="single" w:sz="6" w:space="0" w:color="000000"/>
                    <w:left w:val="single" w:sz="6" w:space="0" w:color="000000"/>
                    <w:bottom w:val="single" w:sz="6" w:space="0" w:color="000000"/>
                    <w:right w:val="single" w:sz="6" w:space="0" w:color="000000"/>
                  </w:tcBorders>
                  <w:hideMark/>
                </w:tcPr>
                <w:p w14:paraId="7B966F86" w14:textId="77777777" w:rsidR="00552DAE" w:rsidRDefault="00552DAE">
                  <w:pPr>
                    <w:rPr>
                      <w:rFonts w:ascii="Arial" w:eastAsia="Times New Roman" w:hAnsi="Arial" w:cs="Arial"/>
                    </w:rPr>
                  </w:pPr>
                  <w:r>
                    <w:rPr>
                      <w:rFonts w:ascii="Arial" w:eastAsia="Times New Roman" w:hAnsi="Arial" w:cs="Arial"/>
                      <w:sz w:val="18"/>
                      <w:szCs w:val="18"/>
                    </w:rPr>
                    <w:t>DA 106</w:t>
                  </w:r>
                </w:p>
              </w:tc>
              <w:tc>
                <w:tcPr>
                  <w:tcW w:w="1485" w:type="dxa"/>
                  <w:tcBorders>
                    <w:top w:val="single" w:sz="6" w:space="0" w:color="000000"/>
                    <w:left w:val="single" w:sz="6" w:space="0" w:color="000000"/>
                    <w:bottom w:val="single" w:sz="6" w:space="0" w:color="000000"/>
                    <w:right w:val="single" w:sz="6" w:space="0" w:color="000000"/>
                  </w:tcBorders>
                  <w:hideMark/>
                </w:tcPr>
                <w:p w14:paraId="55417465" w14:textId="77777777" w:rsidR="00552DAE" w:rsidRDefault="00552DAE">
                  <w:pPr>
                    <w:rPr>
                      <w:rFonts w:ascii="Arial" w:eastAsia="Times New Roman" w:hAnsi="Arial" w:cs="Arial"/>
                    </w:rPr>
                  </w:pPr>
                  <w:r>
                    <w:rPr>
                      <w:rFonts w:ascii="Arial" w:eastAsia="Times New Roman" w:hAnsi="Arial" w:cs="Arial"/>
                      <w:sz w:val="18"/>
                      <w:szCs w:val="18"/>
                    </w:rPr>
                    <w:t>I</w:t>
                  </w:r>
                </w:p>
              </w:tc>
              <w:tc>
                <w:tcPr>
                  <w:tcW w:w="2430" w:type="dxa"/>
                  <w:tcBorders>
                    <w:top w:val="single" w:sz="6" w:space="0" w:color="000000"/>
                    <w:left w:val="single" w:sz="6" w:space="0" w:color="000000"/>
                    <w:bottom w:val="single" w:sz="6" w:space="0" w:color="000000"/>
                    <w:right w:val="single" w:sz="6" w:space="0" w:color="000000"/>
                  </w:tcBorders>
                  <w:hideMark/>
                </w:tcPr>
                <w:p w14:paraId="4B1B2553" w14:textId="77777777" w:rsidR="00552DAE" w:rsidRDefault="00552DAE">
                  <w:pPr>
                    <w:rPr>
                      <w:rFonts w:ascii="Arial" w:eastAsia="Times New Roman" w:hAnsi="Arial" w:cs="Arial"/>
                    </w:rPr>
                  </w:pPr>
                  <w:r>
                    <w:rPr>
                      <w:rFonts w:ascii="Arial" w:eastAsia="Times New Roman" w:hAnsi="Arial" w:cs="Arial"/>
                      <w:sz w:val="18"/>
                      <w:szCs w:val="18"/>
                    </w:rPr>
                    <w:t>Level 3 Plan</w:t>
                  </w:r>
                </w:p>
              </w:tc>
              <w:tc>
                <w:tcPr>
                  <w:tcW w:w="2070" w:type="dxa"/>
                  <w:tcBorders>
                    <w:top w:val="single" w:sz="6" w:space="0" w:color="000000"/>
                    <w:left w:val="single" w:sz="6" w:space="0" w:color="000000"/>
                    <w:bottom w:val="single" w:sz="6" w:space="0" w:color="000000"/>
                    <w:right w:val="single" w:sz="6" w:space="0" w:color="000000"/>
                  </w:tcBorders>
                  <w:hideMark/>
                </w:tcPr>
                <w:p w14:paraId="6B73CACD" w14:textId="77777777" w:rsidR="00552DAE" w:rsidRDefault="00552DAE">
                  <w:pPr>
                    <w:rPr>
                      <w:rFonts w:ascii="Arial" w:eastAsia="Times New Roman" w:hAnsi="Arial" w:cs="Arial"/>
                    </w:rPr>
                  </w:pPr>
                  <w:r>
                    <w:rPr>
                      <w:rFonts w:ascii="Arial" w:eastAsia="Times New Roman" w:hAnsi="Arial" w:cs="Arial"/>
                      <w:sz w:val="18"/>
                      <w:szCs w:val="18"/>
                    </w:rPr>
                    <w:t>FUSE Architects</w:t>
                  </w:r>
                </w:p>
              </w:tc>
              <w:tc>
                <w:tcPr>
                  <w:tcW w:w="1410" w:type="dxa"/>
                  <w:tcBorders>
                    <w:top w:val="single" w:sz="6" w:space="0" w:color="000000"/>
                    <w:left w:val="single" w:sz="6" w:space="0" w:color="000000"/>
                    <w:bottom w:val="single" w:sz="6" w:space="0" w:color="000000"/>
                    <w:right w:val="single" w:sz="6" w:space="0" w:color="000000"/>
                  </w:tcBorders>
                  <w:hideMark/>
                </w:tcPr>
                <w:p w14:paraId="5437F8A8" w14:textId="77777777" w:rsidR="00552DAE" w:rsidRDefault="00552DAE">
                  <w:pPr>
                    <w:rPr>
                      <w:rFonts w:ascii="Arial" w:eastAsia="Times New Roman" w:hAnsi="Arial" w:cs="Arial"/>
                    </w:rPr>
                  </w:pPr>
                  <w:r>
                    <w:rPr>
                      <w:rFonts w:ascii="Arial" w:eastAsia="Times New Roman" w:hAnsi="Arial" w:cs="Arial"/>
                      <w:sz w:val="18"/>
                      <w:szCs w:val="18"/>
                    </w:rPr>
                    <w:t>12.07.2024</w:t>
                  </w:r>
                </w:p>
              </w:tc>
            </w:tr>
            <w:tr w:rsidR="00000000" w14:paraId="5E586DCD" w14:textId="77777777">
              <w:tc>
                <w:tcPr>
                  <w:tcW w:w="0" w:type="auto"/>
                  <w:tcBorders>
                    <w:top w:val="single" w:sz="6" w:space="0" w:color="000000"/>
                    <w:left w:val="single" w:sz="6" w:space="0" w:color="000000"/>
                    <w:bottom w:val="single" w:sz="6" w:space="0" w:color="000000"/>
                    <w:right w:val="single" w:sz="6" w:space="0" w:color="000000"/>
                  </w:tcBorders>
                  <w:hideMark/>
                </w:tcPr>
                <w:p w14:paraId="18C94D38" w14:textId="77777777" w:rsidR="00552DAE" w:rsidRDefault="00552DAE">
                  <w:pPr>
                    <w:rPr>
                      <w:rFonts w:ascii="Arial" w:eastAsia="Times New Roman" w:hAnsi="Arial" w:cs="Arial"/>
                    </w:rPr>
                  </w:pPr>
                  <w:r>
                    <w:rPr>
                      <w:rFonts w:ascii="Arial" w:eastAsia="Times New Roman" w:hAnsi="Arial" w:cs="Arial"/>
                      <w:sz w:val="18"/>
                      <w:szCs w:val="18"/>
                    </w:rPr>
                    <w:t>DA 107</w:t>
                  </w:r>
                </w:p>
              </w:tc>
              <w:tc>
                <w:tcPr>
                  <w:tcW w:w="1485" w:type="dxa"/>
                  <w:tcBorders>
                    <w:top w:val="single" w:sz="6" w:space="0" w:color="000000"/>
                    <w:left w:val="single" w:sz="6" w:space="0" w:color="000000"/>
                    <w:bottom w:val="single" w:sz="6" w:space="0" w:color="000000"/>
                    <w:right w:val="single" w:sz="6" w:space="0" w:color="000000"/>
                  </w:tcBorders>
                  <w:hideMark/>
                </w:tcPr>
                <w:p w14:paraId="7DA416D0" w14:textId="77777777" w:rsidR="00552DAE" w:rsidRDefault="00552DAE">
                  <w:pPr>
                    <w:rPr>
                      <w:rFonts w:ascii="Arial" w:eastAsia="Times New Roman" w:hAnsi="Arial" w:cs="Arial"/>
                    </w:rPr>
                  </w:pPr>
                  <w:r>
                    <w:rPr>
                      <w:rFonts w:ascii="Arial" w:eastAsia="Times New Roman" w:hAnsi="Arial" w:cs="Arial"/>
                      <w:sz w:val="18"/>
                      <w:szCs w:val="18"/>
                    </w:rPr>
                    <w:t>I</w:t>
                  </w:r>
                </w:p>
              </w:tc>
              <w:tc>
                <w:tcPr>
                  <w:tcW w:w="2430" w:type="dxa"/>
                  <w:tcBorders>
                    <w:top w:val="single" w:sz="6" w:space="0" w:color="000000"/>
                    <w:left w:val="single" w:sz="6" w:space="0" w:color="000000"/>
                    <w:bottom w:val="single" w:sz="6" w:space="0" w:color="000000"/>
                    <w:right w:val="single" w:sz="6" w:space="0" w:color="000000"/>
                  </w:tcBorders>
                  <w:hideMark/>
                </w:tcPr>
                <w:p w14:paraId="1B0C269F" w14:textId="77777777" w:rsidR="00552DAE" w:rsidRDefault="00552DAE">
                  <w:pPr>
                    <w:rPr>
                      <w:rFonts w:ascii="Arial" w:eastAsia="Times New Roman" w:hAnsi="Arial" w:cs="Arial"/>
                    </w:rPr>
                  </w:pPr>
                  <w:r>
                    <w:rPr>
                      <w:rFonts w:ascii="Arial" w:eastAsia="Times New Roman" w:hAnsi="Arial" w:cs="Arial"/>
                      <w:sz w:val="18"/>
                      <w:szCs w:val="18"/>
                    </w:rPr>
                    <w:t>Level 4 Plan</w:t>
                  </w:r>
                </w:p>
              </w:tc>
              <w:tc>
                <w:tcPr>
                  <w:tcW w:w="2070" w:type="dxa"/>
                  <w:tcBorders>
                    <w:top w:val="single" w:sz="6" w:space="0" w:color="000000"/>
                    <w:left w:val="single" w:sz="6" w:space="0" w:color="000000"/>
                    <w:bottom w:val="single" w:sz="6" w:space="0" w:color="000000"/>
                    <w:right w:val="single" w:sz="6" w:space="0" w:color="000000"/>
                  </w:tcBorders>
                  <w:hideMark/>
                </w:tcPr>
                <w:p w14:paraId="3C325B62" w14:textId="77777777" w:rsidR="00552DAE" w:rsidRDefault="00552DAE">
                  <w:pPr>
                    <w:rPr>
                      <w:rFonts w:ascii="Arial" w:eastAsia="Times New Roman" w:hAnsi="Arial" w:cs="Arial"/>
                    </w:rPr>
                  </w:pPr>
                  <w:r>
                    <w:rPr>
                      <w:rFonts w:ascii="Arial" w:eastAsia="Times New Roman" w:hAnsi="Arial" w:cs="Arial"/>
                      <w:sz w:val="18"/>
                      <w:szCs w:val="18"/>
                    </w:rPr>
                    <w:t>FUSE Architects</w:t>
                  </w:r>
                </w:p>
              </w:tc>
              <w:tc>
                <w:tcPr>
                  <w:tcW w:w="1410" w:type="dxa"/>
                  <w:tcBorders>
                    <w:top w:val="single" w:sz="6" w:space="0" w:color="000000"/>
                    <w:left w:val="single" w:sz="6" w:space="0" w:color="000000"/>
                    <w:bottom w:val="single" w:sz="6" w:space="0" w:color="000000"/>
                    <w:right w:val="single" w:sz="6" w:space="0" w:color="000000"/>
                  </w:tcBorders>
                  <w:hideMark/>
                </w:tcPr>
                <w:p w14:paraId="72E88C39" w14:textId="77777777" w:rsidR="00552DAE" w:rsidRDefault="00552DAE">
                  <w:pPr>
                    <w:rPr>
                      <w:rFonts w:ascii="Arial" w:eastAsia="Times New Roman" w:hAnsi="Arial" w:cs="Arial"/>
                    </w:rPr>
                  </w:pPr>
                  <w:r>
                    <w:rPr>
                      <w:rFonts w:ascii="Arial" w:eastAsia="Times New Roman" w:hAnsi="Arial" w:cs="Arial"/>
                      <w:sz w:val="18"/>
                      <w:szCs w:val="18"/>
                    </w:rPr>
                    <w:t>12.07.2024</w:t>
                  </w:r>
                </w:p>
              </w:tc>
            </w:tr>
            <w:tr w:rsidR="00000000" w14:paraId="7C33345E" w14:textId="77777777">
              <w:tc>
                <w:tcPr>
                  <w:tcW w:w="0" w:type="auto"/>
                  <w:tcBorders>
                    <w:top w:val="single" w:sz="6" w:space="0" w:color="000000"/>
                    <w:left w:val="single" w:sz="6" w:space="0" w:color="000000"/>
                    <w:bottom w:val="single" w:sz="6" w:space="0" w:color="000000"/>
                    <w:right w:val="single" w:sz="6" w:space="0" w:color="000000"/>
                  </w:tcBorders>
                  <w:hideMark/>
                </w:tcPr>
                <w:p w14:paraId="01793E7F" w14:textId="77777777" w:rsidR="00552DAE" w:rsidRDefault="00552DAE">
                  <w:pPr>
                    <w:rPr>
                      <w:rFonts w:ascii="Arial" w:eastAsia="Times New Roman" w:hAnsi="Arial" w:cs="Arial"/>
                    </w:rPr>
                  </w:pPr>
                  <w:r>
                    <w:rPr>
                      <w:rFonts w:ascii="Arial" w:eastAsia="Times New Roman" w:hAnsi="Arial" w:cs="Arial"/>
                      <w:sz w:val="18"/>
                      <w:szCs w:val="18"/>
                    </w:rPr>
                    <w:t>DA 108</w:t>
                  </w:r>
                </w:p>
              </w:tc>
              <w:tc>
                <w:tcPr>
                  <w:tcW w:w="1485" w:type="dxa"/>
                  <w:tcBorders>
                    <w:top w:val="single" w:sz="6" w:space="0" w:color="000000"/>
                    <w:left w:val="single" w:sz="6" w:space="0" w:color="000000"/>
                    <w:bottom w:val="single" w:sz="6" w:space="0" w:color="000000"/>
                    <w:right w:val="single" w:sz="6" w:space="0" w:color="000000"/>
                  </w:tcBorders>
                  <w:hideMark/>
                </w:tcPr>
                <w:p w14:paraId="235F4CA1" w14:textId="77777777" w:rsidR="00552DAE" w:rsidRDefault="00552DAE">
                  <w:pPr>
                    <w:rPr>
                      <w:rFonts w:ascii="Arial" w:eastAsia="Times New Roman" w:hAnsi="Arial" w:cs="Arial"/>
                    </w:rPr>
                  </w:pPr>
                  <w:r>
                    <w:rPr>
                      <w:rFonts w:ascii="Arial" w:eastAsia="Times New Roman" w:hAnsi="Arial" w:cs="Arial"/>
                      <w:sz w:val="18"/>
                      <w:szCs w:val="18"/>
                    </w:rPr>
                    <w:t>I</w:t>
                  </w:r>
                </w:p>
              </w:tc>
              <w:tc>
                <w:tcPr>
                  <w:tcW w:w="2430" w:type="dxa"/>
                  <w:tcBorders>
                    <w:top w:val="single" w:sz="6" w:space="0" w:color="000000"/>
                    <w:left w:val="single" w:sz="6" w:space="0" w:color="000000"/>
                    <w:bottom w:val="single" w:sz="6" w:space="0" w:color="000000"/>
                    <w:right w:val="single" w:sz="6" w:space="0" w:color="000000"/>
                  </w:tcBorders>
                  <w:hideMark/>
                </w:tcPr>
                <w:p w14:paraId="1A0B82B3" w14:textId="77777777" w:rsidR="00552DAE" w:rsidRDefault="00552DAE">
                  <w:pPr>
                    <w:rPr>
                      <w:rFonts w:ascii="Arial" w:eastAsia="Times New Roman" w:hAnsi="Arial" w:cs="Arial"/>
                    </w:rPr>
                  </w:pPr>
                  <w:r>
                    <w:rPr>
                      <w:rFonts w:ascii="Arial" w:eastAsia="Times New Roman" w:hAnsi="Arial" w:cs="Arial"/>
                      <w:sz w:val="18"/>
                      <w:szCs w:val="18"/>
                    </w:rPr>
                    <w:t>Level 5 Plan</w:t>
                  </w:r>
                </w:p>
              </w:tc>
              <w:tc>
                <w:tcPr>
                  <w:tcW w:w="2070" w:type="dxa"/>
                  <w:tcBorders>
                    <w:top w:val="single" w:sz="6" w:space="0" w:color="000000"/>
                    <w:left w:val="single" w:sz="6" w:space="0" w:color="000000"/>
                    <w:bottom w:val="single" w:sz="6" w:space="0" w:color="000000"/>
                    <w:right w:val="single" w:sz="6" w:space="0" w:color="000000"/>
                  </w:tcBorders>
                  <w:hideMark/>
                </w:tcPr>
                <w:p w14:paraId="46A1D392" w14:textId="77777777" w:rsidR="00552DAE" w:rsidRDefault="00552DAE">
                  <w:pPr>
                    <w:rPr>
                      <w:rFonts w:ascii="Arial" w:eastAsia="Times New Roman" w:hAnsi="Arial" w:cs="Arial"/>
                    </w:rPr>
                  </w:pPr>
                  <w:r>
                    <w:rPr>
                      <w:rFonts w:ascii="Arial" w:eastAsia="Times New Roman" w:hAnsi="Arial" w:cs="Arial"/>
                      <w:sz w:val="18"/>
                      <w:szCs w:val="18"/>
                    </w:rPr>
                    <w:t>FUSE Architects</w:t>
                  </w:r>
                </w:p>
              </w:tc>
              <w:tc>
                <w:tcPr>
                  <w:tcW w:w="1410" w:type="dxa"/>
                  <w:tcBorders>
                    <w:top w:val="single" w:sz="6" w:space="0" w:color="000000"/>
                    <w:left w:val="single" w:sz="6" w:space="0" w:color="000000"/>
                    <w:bottom w:val="single" w:sz="6" w:space="0" w:color="000000"/>
                    <w:right w:val="single" w:sz="6" w:space="0" w:color="000000"/>
                  </w:tcBorders>
                  <w:hideMark/>
                </w:tcPr>
                <w:p w14:paraId="493E759F" w14:textId="77777777" w:rsidR="00552DAE" w:rsidRDefault="00552DAE">
                  <w:pPr>
                    <w:rPr>
                      <w:rFonts w:ascii="Arial" w:eastAsia="Times New Roman" w:hAnsi="Arial" w:cs="Arial"/>
                    </w:rPr>
                  </w:pPr>
                  <w:r>
                    <w:rPr>
                      <w:rFonts w:ascii="Arial" w:eastAsia="Times New Roman" w:hAnsi="Arial" w:cs="Arial"/>
                      <w:sz w:val="18"/>
                      <w:szCs w:val="18"/>
                    </w:rPr>
                    <w:t>12.07.2024</w:t>
                  </w:r>
                </w:p>
              </w:tc>
            </w:tr>
            <w:tr w:rsidR="00000000" w14:paraId="5C90588C" w14:textId="77777777">
              <w:tc>
                <w:tcPr>
                  <w:tcW w:w="0" w:type="auto"/>
                  <w:tcBorders>
                    <w:top w:val="single" w:sz="6" w:space="0" w:color="000000"/>
                    <w:left w:val="single" w:sz="6" w:space="0" w:color="000000"/>
                    <w:bottom w:val="single" w:sz="6" w:space="0" w:color="000000"/>
                    <w:right w:val="single" w:sz="6" w:space="0" w:color="000000"/>
                  </w:tcBorders>
                  <w:hideMark/>
                </w:tcPr>
                <w:p w14:paraId="536CF1A9" w14:textId="77777777" w:rsidR="00552DAE" w:rsidRDefault="00552DAE">
                  <w:pPr>
                    <w:rPr>
                      <w:rFonts w:ascii="Arial" w:eastAsia="Times New Roman" w:hAnsi="Arial" w:cs="Arial"/>
                    </w:rPr>
                  </w:pPr>
                  <w:r>
                    <w:rPr>
                      <w:rFonts w:ascii="Arial" w:eastAsia="Times New Roman" w:hAnsi="Arial" w:cs="Arial"/>
                      <w:sz w:val="18"/>
                      <w:szCs w:val="18"/>
                    </w:rPr>
                    <w:t>DA 109</w:t>
                  </w:r>
                </w:p>
              </w:tc>
              <w:tc>
                <w:tcPr>
                  <w:tcW w:w="1485" w:type="dxa"/>
                  <w:tcBorders>
                    <w:top w:val="single" w:sz="6" w:space="0" w:color="000000"/>
                    <w:left w:val="single" w:sz="6" w:space="0" w:color="000000"/>
                    <w:bottom w:val="single" w:sz="6" w:space="0" w:color="000000"/>
                    <w:right w:val="single" w:sz="6" w:space="0" w:color="000000"/>
                  </w:tcBorders>
                  <w:hideMark/>
                </w:tcPr>
                <w:p w14:paraId="157FAF72" w14:textId="77777777" w:rsidR="00552DAE" w:rsidRDefault="00552DAE">
                  <w:pPr>
                    <w:rPr>
                      <w:rFonts w:ascii="Arial" w:eastAsia="Times New Roman" w:hAnsi="Arial" w:cs="Arial"/>
                    </w:rPr>
                  </w:pPr>
                  <w:r>
                    <w:rPr>
                      <w:rFonts w:ascii="Arial" w:eastAsia="Times New Roman" w:hAnsi="Arial" w:cs="Arial"/>
                      <w:sz w:val="18"/>
                      <w:szCs w:val="18"/>
                    </w:rPr>
                    <w:t>I</w:t>
                  </w:r>
                </w:p>
              </w:tc>
              <w:tc>
                <w:tcPr>
                  <w:tcW w:w="2430" w:type="dxa"/>
                  <w:tcBorders>
                    <w:top w:val="single" w:sz="6" w:space="0" w:color="000000"/>
                    <w:left w:val="single" w:sz="6" w:space="0" w:color="000000"/>
                    <w:bottom w:val="single" w:sz="6" w:space="0" w:color="000000"/>
                    <w:right w:val="single" w:sz="6" w:space="0" w:color="000000"/>
                  </w:tcBorders>
                  <w:hideMark/>
                </w:tcPr>
                <w:p w14:paraId="5E7A7417" w14:textId="77777777" w:rsidR="00552DAE" w:rsidRDefault="00552DAE">
                  <w:pPr>
                    <w:rPr>
                      <w:rFonts w:ascii="Arial" w:eastAsia="Times New Roman" w:hAnsi="Arial" w:cs="Arial"/>
                    </w:rPr>
                  </w:pPr>
                  <w:r>
                    <w:rPr>
                      <w:rFonts w:ascii="Arial" w:eastAsia="Times New Roman" w:hAnsi="Arial" w:cs="Arial"/>
                      <w:sz w:val="18"/>
                      <w:szCs w:val="18"/>
                    </w:rPr>
                    <w:t>Level 6 Plan</w:t>
                  </w:r>
                </w:p>
              </w:tc>
              <w:tc>
                <w:tcPr>
                  <w:tcW w:w="2070" w:type="dxa"/>
                  <w:tcBorders>
                    <w:top w:val="single" w:sz="6" w:space="0" w:color="000000"/>
                    <w:left w:val="single" w:sz="6" w:space="0" w:color="000000"/>
                    <w:bottom w:val="single" w:sz="6" w:space="0" w:color="000000"/>
                    <w:right w:val="single" w:sz="6" w:space="0" w:color="000000"/>
                  </w:tcBorders>
                  <w:hideMark/>
                </w:tcPr>
                <w:p w14:paraId="1AC481BB" w14:textId="77777777" w:rsidR="00552DAE" w:rsidRDefault="00552DAE">
                  <w:pPr>
                    <w:rPr>
                      <w:rFonts w:ascii="Arial" w:eastAsia="Times New Roman" w:hAnsi="Arial" w:cs="Arial"/>
                    </w:rPr>
                  </w:pPr>
                  <w:r>
                    <w:rPr>
                      <w:rFonts w:ascii="Arial" w:eastAsia="Times New Roman" w:hAnsi="Arial" w:cs="Arial"/>
                      <w:sz w:val="18"/>
                      <w:szCs w:val="18"/>
                    </w:rPr>
                    <w:t>FUSE Architects</w:t>
                  </w:r>
                </w:p>
              </w:tc>
              <w:tc>
                <w:tcPr>
                  <w:tcW w:w="1410" w:type="dxa"/>
                  <w:tcBorders>
                    <w:top w:val="single" w:sz="6" w:space="0" w:color="000000"/>
                    <w:left w:val="single" w:sz="6" w:space="0" w:color="000000"/>
                    <w:bottom w:val="single" w:sz="6" w:space="0" w:color="000000"/>
                    <w:right w:val="single" w:sz="6" w:space="0" w:color="000000"/>
                  </w:tcBorders>
                  <w:hideMark/>
                </w:tcPr>
                <w:p w14:paraId="7FB1A192" w14:textId="77777777" w:rsidR="00552DAE" w:rsidRDefault="00552DAE">
                  <w:pPr>
                    <w:rPr>
                      <w:rFonts w:ascii="Arial" w:eastAsia="Times New Roman" w:hAnsi="Arial" w:cs="Arial"/>
                    </w:rPr>
                  </w:pPr>
                  <w:r>
                    <w:rPr>
                      <w:rFonts w:ascii="Arial" w:eastAsia="Times New Roman" w:hAnsi="Arial" w:cs="Arial"/>
                      <w:sz w:val="18"/>
                      <w:szCs w:val="18"/>
                    </w:rPr>
                    <w:t>19.07.2024</w:t>
                  </w:r>
                </w:p>
              </w:tc>
            </w:tr>
            <w:tr w:rsidR="00000000" w14:paraId="1EF1D378" w14:textId="77777777">
              <w:tc>
                <w:tcPr>
                  <w:tcW w:w="0" w:type="auto"/>
                  <w:tcBorders>
                    <w:top w:val="single" w:sz="6" w:space="0" w:color="000000"/>
                    <w:left w:val="single" w:sz="6" w:space="0" w:color="000000"/>
                    <w:bottom w:val="single" w:sz="6" w:space="0" w:color="000000"/>
                    <w:right w:val="single" w:sz="6" w:space="0" w:color="000000"/>
                  </w:tcBorders>
                  <w:hideMark/>
                </w:tcPr>
                <w:p w14:paraId="28A1CC1A" w14:textId="77777777" w:rsidR="00552DAE" w:rsidRDefault="00552DAE">
                  <w:pPr>
                    <w:rPr>
                      <w:rFonts w:ascii="Arial" w:eastAsia="Times New Roman" w:hAnsi="Arial" w:cs="Arial"/>
                    </w:rPr>
                  </w:pPr>
                  <w:r>
                    <w:rPr>
                      <w:rFonts w:ascii="Arial" w:eastAsia="Times New Roman" w:hAnsi="Arial" w:cs="Arial"/>
                      <w:sz w:val="18"/>
                      <w:szCs w:val="18"/>
                    </w:rPr>
                    <w:lastRenderedPageBreak/>
                    <w:t>DA 110</w:t>
                  </w:r>
                </w:p>
              </w:tc>
              <w:tc>
                <w:tcPr>
                  <w:tcW w:w="1485" w:type="dxa"/>
                  <w:tcBorders>
                    <w:top w:val="single" w:sz="6" w:space="0" w:color="000000"/>
                    <w:left w:val="single" w:sz="6" w:space="0" w:color="000000"/>
                    <w:bottom w:val="single" w:sz="6" w:space="0" w:color="000000"/>
                    <w:right w:val="single" w:sz="6" w:space="0" w:color="000000"/>
                  </w:tcBorders>
                  <w:hideMark/>
                </w:tcPr>
                <w:p w14:paraId="621FC1BB" w14:textId="77777777" w:rsidR="00552DAE" w:rsidRDefault="00552DAE">
                  <w:pPr>
                    <w:rPr>
                      <w:rFonts w:ascii="Arial" w:eastAsia="Times New Roman" w:hAnsi="Arial" w:cs="Arial"/>
                    </w:rPr>
                  </w:pPr>
                  <w:r>
                    <w:rPr>
                      <w:rFonts w:ascii="Arial" w:eastAsia="Times New Roman" w:hAnsi="Arial" w:cs="Arial"/>
                      <w:sz w:val="18"/>
                      <w:szCs w:val="18"/>
                    </w:rPr>
                    <w:t>I</w:t>
                  </w:r>
                </w:p>
              </w:tc>
              <w:tc>
                <w:tcPr>
                  <w:tcW w:w="2430" w:type="dxa"/>
                  <w:tcBorders>
                    <w:top w:val="single" w:sz="6" w:space="0" w:color="000000"/>
                    <w:left w:val="single" w:sz="6" w:space="0" w:color="000000"/>
                    <w:bottom w:val="single" w:sz="6" w:space="0" w:color="000000"/>
                    <w:right w:val="single" w:sz="6" w:space="0" w:color="000000"/>
                  </w:tcBorders>
                  <w:hideMark/>
                </w:tcPr>
                <w:p w14:paraId="77581D4A" w14:textId="77777777" w:rsidR="00552DAE" w:rsidRDefault="00552DAE">
                  <w:pPr>
                    <w:rPr>
                      <w:rFonts w:ascii="Arial" w:eastAsia="Times New Roman" w:hAnsi="Arial" w:cs="Arial"/>
                    </w:rPr>
                  </w:pPr>
                  <w:r>
                    <w:rPr>
                      <w:rFonts w:ascii="Arial" w:eastAsia="Times New Roman" w:hAnsi="Arial" w:cs="Arial"/>
                      <w:sz w:val="18"/>
                      <w:szCs w:val="18"/>
                    </w:rPr>
                    <w:t>Roof Plan</w:t>
                  </w:r>
                </w:p>
              </w:tc>
              <w:tc>
                <w:tcPr>
                  <w:tcW w:w="2070" w:type="dxa"/>
                  <w:tcBorders>
                    <w:top w:val="single" w:sz="6" w:space="0" w:color="000000"/>
                    <w:left w:val="single" w:sz="6" w:space="0" w:color="000000"/>
                    <w:bottom w:val="single" w:sz="6" w:space="0" w:color="000000"/>
                    <w:right w:val="single" w:sz="6" w:space="0" w:color="000000"/>
                  </w:tcBorders>
                  <w:hideMark/>
                </w:tcPr>
                <w:p w14:paraId="0A68917A" w14:textId="77777777" w:rsidR="00552DAE" w:rsidRDefault="00552DAE">
                  <w:pPr>
                    <w:rPr>
                      <w:rFonts w:ascii="Arial" w:eastAsia="Times New Roman" w:hAnsi="Arial" w:cs="Arial"/>
                    </w:rPr>
                  </w:pPr>
                  <w:r>
                    <w:rPr>
                      <w:rFonts w:ascii="Arial" w:eastAsia="Times New Roman" w:hAnsi="Arial" w:cs="Arial"/>
                      <w:sz w:val="18"/>
                      <w:szCs w:val="18"/>
                    </w:rPr>
                    <w:t>FUSE Architects</w:t>
                  </w:r>
                </w:p>
              </w:tc>
              <w:tc>
                <w:tcPr>
                  <w:tcW w:w="1410" w:type="dxa"/>
                  <w:tcBorders>
                    <w:top w:val="single" w:sz="6" w:space="0" w:color="000000"/>
                    <w:left w:val="single" w:sz="6" w:space="0" w:color="000000"/>
                    <w:bottom w:val="single" w:sz="6" w:space="0" w:color="000000"/>
                    <w:right w:val="single" w:sz="6" w:space="0" w:color="000000"/>
                  </w:tcBorders>
                  <w:hideMark/>
                </w:tcPr>
                <w:p w14:paraId="68A1B6E1" w14:textId="77777777" w:rsidR="00552DAE" w:rsidRDefault="00552DAE">
                  <w:pPr>
                    <w:rPr>
                      <w:rFonts w:ascii="Arial" w:eastAsia="Times New Roman" w:hAnsi="Arial" w:cs="Arial"/>
                    </w:rPr>
                  </w:pPr>
                  <w:r>
                    <w:rPr>
                      <w:rFonts w:ascii="Arial" w:eastAsia="Times New Roman" w:hAnsi="Arial" w:cs="Arial"/>
                      <w:sz w:val="18"/>
                      <w:szCs w:val="18"/>
                    </w:rPr>
                    <w:t>24.07.2024</w:t>
                  </w:r>
                </w:p>
              </w:tc>
            </w:tr>
            <w:tr w:rsidR="00000000" w14:paraId="03CCF7B0" w14:textId="77777777">
              <w:tc>
                <w:tcPr>
                  <w:tcW w:w="0" w:type="auto"/>
                  <w:tcBorders>
                    <w:top w:val="single" w:sz="6" w:space="0" w:color="000000"/>
                    <w:left w:val="single" w:sz="6" w:space="0" w:color="000000"/>
                    <w:bottom w:val="single" w:sz="6" w:space="0" w:color="000000"/>
                    <w:right w:val="single" w:sz="6" w:space="0" w:color="000000"/>
                  </w:tcBorders>
                  <w:hideMark/>
                </w:tcPr>
                <w:p w14:paraId="3E4A747E" w14:textId="77777777" w:rsidR="00552DAE" w:rsidRDefault="00552DAE">
                  <w:pPr>
                    <w:rPr>
                      <w:rFonts w:ascii="Arial" w:eastAsia="Times New Roman" w:hAnsi="Arial" w:cs="Arial"/>
                    </w:rPr>
                  </w:pPr>
                  <w:r>
                    <w:rPr>
                      <w:rFonts w:ascii="Arial" w:eastAsia="Times New Roman" w:hAnsi="Arial" w:cs="Arial"/>
                      <w:sz w:val="18"/>
                      <w:szCs w:val="18"/>
                    </w:rPr>
                    <w:t>DA 201</w:t>
                  </w:r>
                </w:p>
              </w:tc>
              <w:tc>
                <w:tcPr>
                  <w:tcW w:w="1485" w:type="dxa"/>
                  <w:tcBorders>
                    <w:top w:val="single" w:sz="6" w:space="0" w:color="000000"/>
                    <w:left w:val="single" w:sz="6" w:space="0" w:color="000000"/>
                    <w:bottom w:val="single" w:sz="6" w:space="0" w:color="000000"/>
                    <w:right w:val="single" w:sz="6" w:space="0" w:color="000000"/>
                  </w:tcBorders>
                  <w:hideMark/>
                </w:tcPr>
                <w:p w14:paraId="4963CDB4" w14:textId="77777777" w:rsidR="00552DAE" w:rsidRDefault="00552DAE">
                  <w:pPr>
                    <w:rPr>
                      <w:rFonts w:ascii="Arial" w:eastAsia="Times New Roman" w:hAnsi="Arial" w:cs="Arial"/>
                    </w:rPr>
                  </w:pPr>
                  <w:r>
                    <w:rPr>
                      <w:rFonts w:ascii="Arial" w:eastAsia="Times New Roman" w:hAnsi="Arial" w:cs="Arial"/>
                      <w:sz w:val="18"/>
                      <w:szCs w:val="18"/>
                    </w:rPr>
                    <w:t>K</w:t>
                  </w:r>
                </w:p>
              </w:tc>
              <w:tc>
                <w:tcPr>
                  <w:tcW w:w="2430" w:type="dxa"/>
                  <w:tcBorders>
                    <w:top w:val="single" w:sz="6" w:space="0" w:color="000000"/>
                    <w:left w:val="single" w:sz="6" w:space="0" w:color="000000"/>
                    <w:bottom w:val="single" w:sz="6" w:space="0" w:color="000000"/>
                    <w:right w:val="single" w:sz="6" w:space="0" w:color="000000"/>
                  </w:tcBorders>
                  <w:hideMark/>
                </w:tcPr>
                <w:p w14:paraId="14D75A9E" w14:textId="77777777" w:rsidR="00552DAE" w:rsidRDefault="00552DAE">
                  <w:pPr>
                    <w:rPr>
                      <w:rFonts w:ascii="Arial" w:eastAsia="Times New Roman" w:hAnsi="Arial" w:cs="Arial"/>
                    </w:rPr>
                  </w:pPr>
                  <w:r>
                    <w:rPr>
                      <w:rFonts w:ascii="Arial" w:eastAsia="Times New Roman" w:hAnsi="Arial" w:cs="Arial"/>
                      <w:sz w:val="18"/>
                      <w:szCs w:val="18"/>
                    </w:rPr>
                    <w:t>Elevations (North &amp; West)</w:t>
                  </w:r>
                </w:p>
              </w:tc>
              <w:tc>
                <w:tcPr>
                  <w:tcW w:w="2070" w:type="dxa"/>
                  <w:tcBorders>
                    <w:top w:val="single" w:sz="6" w:space="0" w:color="000000"/>
                    <w:left w:val="single" w:sz="6" w:space="0" w:color="000000"/>
                    <w:bottom w:val="single" w:sz="6" w:space="0" w:color="000000"/>
                    <w:right w:val="single" w:sz="6" w:space="0" w:color="000000"/>
                  </w:tcBorders>
                  <w:hideMark/>
                </w:tcPr>
                <w:p w14:paraId="24BC2C47" w14:textId="77777777" w:rsidR="00552DAE" w:rsidRDefault="00552DAE">
                  <w:pPr>
                    <w:rPr>
                      <w:rFonts w:ascii="Arial" w:eastAsia="Times New Roman" w:hAnsi="Arial" w:cs="Arial"/>
                    </w:rPr>
                  </w:pPr>
                  <w:r>
                    <w:rPr>
                      <w:rFonts w:ascii="Arial" w:eastAsia="Times New Roman" w:hAnsi="Arial" w:cs="Arial"/>
                      <w:sz w:val="18"/>
                      <w:szCs w:val="18"/>
                    </w:rPr>
                    <w:t>FUSE Architects</w:t>
                  </w:r>
                </w:p>
              </w:tc>
              <w:tc>
                <w:tcPr>
                  <w:tcW w:w="1410" w:type="dxa"/>
                  <w:tcBorders>
                    <w:top w:val="single" w:sz="6" w:space="0" w:color="000000"/>
                    <w:left w:val="single" w:sz="6" w:space="0" w:color="000000"/>
                    <w:bottom w:val="single" w:sz="6" w:space="0" w:color="000000"/>
                    <w:right w:val="single" w:sz="6" w:space="0" w:color="000000"/>
                  </w:tcBorders>
                  <w:hideMark/>
                </w:tcPr>
                <w:p w14:paraId="61FB6134" w14:textId="77777777" w:rsidR="00552DAE" w:rsidRDefault="00552DAE">
                  <w:pPr>
                    <w:rPr>
                      <w:rFonts w:ascii="Arial" w:eastAsia="Times New Roman" w:hAnsi="Arial" w:cs="Arial"/>
                    </w:rPr>
                  </w:pPr>
                  <w:r>
                    <w:rPr>
                      <w:rFonts w:ascii="Arial" w:eastAsia="Times New Roman" w:hAnsi="Arial" w:cs="Arial"/>
                      <w:sz w:val="18"/>
                      <w:szCs w:val="18"/>
                    </w:rPr>
                    <w:t>06.09.2024</w:t>
                  </w:r>
                </w:p>
              </w:tc>
            </w:tr>
            <w:tr w:rsidR="00000000" w14:paraId="2B23F0C4" w14:textId="77777777">
              <w:tc>
                <w:tcPr>
                  <w:tcW w:w="0" w:type="auto"/>
                  <w:tcBorders>
                    <w:top w:val="single" w:sz="6" w:space="0" w:color="000000"/>
                    <w:left w:val="single" w:sz="6" w:space="0" w:color="000000"/>
                    <w:bottom w:val="single" w:sz="6" w:space="0" w:color="000000"/>
                    <w:right w:val="single" w:sz="6" w:space="0" w:color="000000"/>
                  </w:tcBorders>
                  <w:hideMark/>
                </w:tcPr>
                <w:p w14:paraId="6946CEB6" w14:textId="77777777" w:rsidR="00552DAE" w:rsidRDefault="00552DAE">
                  <w:pPr>
                    <w:rPr>
                      <w:rFonts w:ascii="Arial" w:eastAsia="Times New Roman" w:hAnsi="Arial" w:cs="Arial"/>
                    </w:rPr>
                  </w:pPr>
                  <w:r>
                    <w:rPr>
                      <w:rFonts w:ascii="Arial" w:eastAsia="Times New Roman" w:hAnsi="Arial" w:cs="Arial"/>
                      <w:sz w:val="18"/>
                      <w:szCs w:val="18"/>
                    </w:rPr>
                    <w:t>DA 202</w:t>
                  </w:r>
                </w:p>
              </w:tc>
              <w:tc>
                <w:tcPr>
                  <w:tcW w:w="1485" w:type="dxa"/>
                  <w:tcBorders>
                    <w:top w:val="single" w:sz="6" w:space="0" w:color="000000"/>
                    <w:left w:val="single" w:sz="6" w:space="0" w:color="000000"/>
                    <w:bottom w:val="single" w:sz="6" w:space="0" w:color="000000"/>
                    <w:right w:val="single" w:sz="6" w:space="0" w:color="000000"/>
                  </w:tcBorders>
                  <w:hideMark/>
                </w:tcPr>
                <w:p w14:paraId="5C7509A9" w14:textId="77777777" w:rsidR="00552DAE" w:rsidRDefault="00552DAE">
                  <w:pPr>
                    <w:rPr>
                      <w:rFonts w:ascii="Arial" w:eastAsia="Times New Roman" w:hAnsi="Arial" w:cs="Arial"/>
                    </w:rPr>
                  </w:pPr>
                  <w:r>
                    <w:rPr>
                      <w:rFonts w:ascii="Arial" w:eastAsia="Times New Roman" w:hAnsi="Arial" w:cs="Arial"/>
                      <w:sz w:val="18"/>
                      <w:szCs w:val="18"/>
                    </w:rPr>
                    <w:t>K</w:t>
                  </w:r>
                </w:p>
              </w:tc>
              <w:tc>
                <w:tcPr>
                  <w:tcW w:w="2430" w:type="dxa"/>
                  <w:tcBorders>
                    <w:top w:val="single" w:sz="6" w:space="0" w:color="000000"/>
                    <w:left w:val="single" w:sz="6" w:space="0" w:color="000000"/>
                    <w:bottom w:val="single" w:sz="6" w:space="0" w:color="000000"/>
                    <w:right w:val="single" w:sz="6" w:space="0" w:color="000000"/>
                  </w:tcBorders>
                  <w:hideMark/>
                </w:tcPr>
                <w:p w14:paraId="110087AB" w14:textId="77777777" w:rsidR="00552DAE" w:rsidRDefault="00552DAE">
                  <w:pPr>
                    <w:rPr>
                      <w:rFonts w:ascii="Arial" w:eastAsia="Times New Roman" w:hAnsi="Arial" w:cs="Arial"/>
                    </w:rPr>
                  </w:pPr>
                  <w:r>
                    <w:rPr>
                      <w:rFonts w:ascii="Arial" w:eastAsia="Times New Roman" w:hAnsi="Arial" w:cs="Arial"/>
                      <w:sz w:val="18"/>
                      <w:szCs w:val="18"/>
                    </w:rPr>
                    <w:t>Elevations (South &amp; East)</w:t>
                  </w:r>
                </w:p>
              </w:tc>
              <w:tc>
                <w:tcPr>
                  <w:tcW w:w="2070" w:type="dxa"/>
                  <w:tcBorders>
                    <w:top w:val="single" w:sz="6" w:space="0" w:color="000000"/>
                    <w:left w:val="single" w:sz="6" w:space="0" w:color="000000"/>
                    <w:bottom w:val="single" w:sz="6" w:space="0" w:color="000000"/>
                    <w:right w:val="single" w:sz="6" w:space="0" w:color="000000"/>
                  </w:tcBorders>
                  <w:hideMark/>
                </w:tcPr>
                <w:p w14:paraId="5C61547B" w14:textId="77777777" w:rsidR="00552DAE" w:rsidRDefault="00552DAE">
                  <w:pPr>
                    <w:rPr>
                      <w:rFonts w:ascii="Arial" w:eastAsia="Times New Roman" w:hAnsi="Arial" w:cs="Arial"/>
                    </w:rPr>
                  </w:pPr>
                  <w:r>
                    <w:rPr>
                      <w:rFonts w:ascii="Arial" w:eastAsia="Times New Roman" w:hAnsi="Arial" w:cs="Arial"/>
                      <w:sz w:val="18"/>
                      <w:szCs w:val="18"/>
                    </w:rPr>
                    <w:t>FUSE Architects</w:t>
                  </w:r>
                </w:p>
              </w:tc>
              <w:tc>
                <w:tcPr>
                  <w:tcW w:w="1410" w:type="dxa"/>
                  <w:tcBorders>
                    <w:top w:val="single" w:sz="6" w:space="0" w:color="000000"/>
                    <w:left w:val="single" w:sz="6" w:space="0" w:color="000000"/>
                    <w:bottom w:val="single" w:sz="6" w:space="0" w:color="000000"/>
                    <w:right w:val="single" w:sz="6" w:space="0" w:color="000000"/>
                  </w:tcBorders>
                  <w:hideMark/>
                </w:tcPr>
                <w:p w14:paraId="1CF2D6B7" w14:textId="77777777" w:rsidR="00552DAE" w:rsidRDefault="00552DAE">
                  <w:pPr>
                    <w:rPr>
                      <w:rFonts w:ascii="Arial" w:eastAsia="Times New Roman" w:hAnsi="Arial" w:cs="Arial"/>
                    </w:rPr>
                  </w:pPr>
                  <w:r>
                    <w:rPr>
                      <w:rFonts w:ascii="Arial" w:eastAsia="Times New Roman" w:hAnsi="Arial" w:cs="Arial"/>
                      <w:sz w:val="18"/>
                      <w:szCs w:val="18"/>
                    </w:rPr>
                    <w:t>06.09.2024</w:t>
                  </w:r>
                </w:p>
              </w:tc>
            </w:tr>
            <w:tr w:rsidR="00000000" w14:paraId="404C2C04" w14:textId="77777777">
              <w:tc>
                <w:tcPr>
                  <w:tcW w:w="0" w:type="auto"/>
                  <w:tcBorders>
                    <w:top w:val="single" w:sz="6" w:space="0" w:color="000000"/>
                    <w:left w:val="single" w:sz="6" w:space="0" w:color="000000"/>
                    <w:bottom w:val="single" w:sz="6" w:space="0" w:color="000000"/>
                    <w:right w:val="single" w:sz="6" w:space="0" w:color="000000"/>
                  </w:tcBorders>
                  <w:hideMark/>
                </w:tcPr>
                <w:p w14:paraId="1CD85138" w14:textId="77777777" w:rsidR="00552DAE" w:rsidRDefault="00552DAE">
                  <w:pPr>
                    <w:rPr>
                      <w:rFonts w:ascii="Arial" w:eastAsia="Times New Roman" w:hAnsi="Arial" w:cs="Arial"/>
                    </w:rPr>
                  </w:pPr>
                  <w:r>
                    <w:rPr>
                      <w:rFonts w:ascii="Arial" w:eastAsia="Times New Roman" w:hAnsi="Arial" w:cs="Arial"/>
                      <w:sz w:val="18"/>
                      <w:szCs w:val="18"/>
                    </w:rPr>
                    <w:t>DA 301</w:t>
                  </w:r>
                </w:p>
              </w:tc>
              <w:tc>
                <w:tcPr>
                  <w:tcW w:w="1485" w:type="dxa"/>
                  <w:tcBorders>
                    <w:top w:val="single" w:sz="6" w:space="0" w:color="000000"/>
                    <w:left w:val="single" w:sz="6" w:space="0" w:color="000000"/>
                    <w:bottom w:val="single" w:sz="6" w:space="0" w:color="000000"/>
                    <w:right w:val="single" w:sz="6" w:space="0" w:color="000000"/>
                  </w:tcBorders>
                  <w:hideMark/>
                </w:tcPr>
                <w:p w14:paraId="31B085CB" w14:textId="77777777" w:rsidR="00552DAE" w:rsidRDefault="00552DAE">
                  <w:pPr>
                    <w:rPr>
                      <w:rFonts w:ascii="Arial" w:eastAsia="Times New Roman" w:hAnsi="Arial" w:cs="Arial"/>
                    </w:rPr>
                  </w:pPr>
                  <w:r>
                    <w:rPr>
                      <w:rFonts w:ascii="Arial" w:eastAsia="Times New Roman" w:hAnsi="Arial" w:cs="Arial"/>
                      <w:sz w:val="18"/>
                      <w:szCs w:val="18"/>
                    </w:rPr>
                    <w:t>I</w:t>
                  </w:r>
                </w:p>
              </w:tc>
              <w:tc>
                <w:tcPr>
                  <w:tcW w:w="2430" w:type="dxa"/>
                  <w:tcBorders>
                    <w:top w:val="single" w:sz="6" w:space="0" w:color="000000"/>
                    <w:left w:val="single" w:sz="6" w:space="0" w:color="000000"/>
                    <w:bottom w:val="single" w:sz="6" w:space="0" w:color="000000"/>
                    <w:right w:val="single" w:sz="6" w:space="0" w:color="000000"/>
                  </w:tcBorders>
                  <w:hideMark/>
                </w:tcPr>
                <w:p w14:paraId="5C099C47" w14:textId="77777777" w:rsidR="00552DAE" w:rsidRDefault="00552DAE">
                  <w:pPr>
                    <w:rPr>
                      <w:rFonts w:ascii="Arial" w:eastAsia="Times New Roman" w:hAnsi="Arial" w:cs="Arial"/>
                    </w:rPr>
                  </w:pPr>
                  <w:r>
                    <w:rPr>
                      <w:rFonts w:ascii="Arial" w:eastAsia="Times New Roman" w:hAnsi="Arial" w:cs="Arial"/>
                      <w:sz w:val="18"/>
                      <w:szCs w:val="18"/>
                    </w:rPr>
                    <w:t>Section (A &amp; B)</w:t>
                  </w:r>
                </w:p>
              </w:tc>
              <w:tc>
                <w:tcPr>
                  <w:tcW w:w="2070" w:type="dxa"/>
                  <w:tcBorders>
                    <w:top w:val="single" w:sz="6" w:space="0" w:color="000000"/>
                    <w:left w:val="single" w:sz="6" w:space="0" w:color="000000"/>
                    <w:bottom w:val="single" w:sz="6" w:space="0" w:color="000000"/>
                    <w:right w:val="single" w:sz="6" w:space="0" w:color="000000"/>
                  </w:tcBorders>
                  <w:hideMark/>
                </w:tcPr>
                <w:p w14:paraId="77BD4055" w14:textId="77777777" w:rsidR="00552DAE" w:rsidRDefault="00552DAE">
                  <w:pPr>
                    <w:rPr>
                      <w:rFonts w:ascii="Arial" w:eastAsia="Times New Roman" w:hAnsi="Arial" w:cs="Arial"/>
                    </w:rPr>
                  </w:pPr>
                  <w:r>
                    <w:rPr>
                      <w:rFonts w:ascii="Arial" w:eastAsia="Times New Roman" w:hAnsi="Arial" w:cs="Arial"/>
                      <w:sz w:val="18"/>
                      <w:szCs w:val="18"/>
                    </w:rPr>
                    <w:t>FUSE Architects</w:t>
                  </w:r>
                </w:p>
              </w:tc>
              <w:tc>
                <w:tcPr>
                  <w:tcW w:w="1410" w:type="dxa"/>
                  <w:tcBorders>
                    <w:top w:val="single" w:sz="6" w:space="0" w:color="000000"/>
                    <w:left w:val="single" w:sz="6" w:space="0" w:color="000000"/>
                    <w:bottom w:val="single" w:sz="6" w:space="0" w:color="000000"/>
                    <w:right w:val="single" w:sz="6" w:space="0" w:color="000000"/>
                  </w:tcBorders>
                  <w:hideMark/>
                </w:tcPr>
                <w:p w14:paraId="3259F657" w14:textId="77777777" w:rsidR="00552DAE" w:rsidRDefault="00552DAE">
                  <w:pPr>
                    <w:rPr>
                      <w:rFonts w:ascii="Arial" w:eastAsia="Times New Roman" w:hAnsi="Arial" w:cs="Arial"/>
                    </w:rPr>
                  </w:pPr>
                  <w:r>
                    <w:rPr>
                      <w:rFonts w:ascii="Arial" w:eastAsia="Times New Roman" w:hAnsi="Arial" w:cs="Arial"/>
                      <w:sz w:val="18"/>
                      <w:szCs w:val="18"/>
                    </w:rPr>
                    <w:t>22.07.2024</w:t>
                  </w:r>
                </w:p>
              </w:tc>
            </w:tr>
            <w:tr w:rsidR="00000000" w14:paraId="1C0A3423" w14:textId="77777777">
              <w:tc>
                <w:tcPr>
                  <w:tcW w:w="0" w:type="auto"/>
                  <w:tcBorders>
                    <w:top w:val="single" w:sz="6" w:space="0" w:color="000000"/>
                    <w:left w:val="single" w:sz="6" w:space="0" w:color="000000"/>
                    <w:bottom w:val="single" w:sz="6" w:space="0" w:color="000000"/>
                    <w:right w:val="single" w:sz="6" w:space="0" w:color="000000"/>
                  </w:tcBorders>
                  <w:hideMark/>
                </w:tcPr>
                <w:p w14:paraId="45416913" w14:textId="77777777" w:rsidR="00552DAE" w:rsidRDefault="00552DAE">
                  <w:pPr>
                    <w:rPr>
                      <w:rFonts w:ascii="Arial" w:eastAsia="Times New Roman" w:hAnsi="Arial" w:cs="Arial"/>
                    </w:rPr>
                  </w:pPr>
                  <w:r>
                    <w:rPr>
                      <w:rFonts w:ascii="Arial" w:eastAsia="Times New Roman" w:hAnsi="Arial" w:cs="Arial"/>
                      <w:sz w:val="18"/>
                      <w:szCs w:val="18"/>
                    </w:rPr>
                    <w:t>DA 302</w:t>
                  </w:r>
                </w:p>
              </w:tc>
              <w:tc>
                <w:tcPr>
                  <w:tcW w:w="1485" w:type="dxa"/>
                  <w:tcBorders>
                    <w:top w:val="single" w:sz="6" w:space="0" w:color="000000"/>
                    <w:left w:val="single" w:sz="6" w:space="0" w:color="000000"/>
                    <w:bottom w:val="single" w:sz="6" w:space="0" w:color="000000"/>
                    <w:right w:val="single" w:sz="6" w:space="0" w:color="000000"/>
                  </w:tcBorders>
                  <w:hideMark/>
                </w:tcPr>
                <w:p w14:paraId="7968CCA6" w14:textId="77777777" w:rsidR="00552DAE" w:rsidRDefault="00552DAE">
                  <w:pPr>
                    <w:rPr>
                      <w:rFonts w:ascii="Arial" w:eastAsia="Times New Roman" w:hAnsi="Arial" w:cs="Arial"/>
                    </w:rPr>
                  </w:pPr>
                  <w:r>
                    <w:rPr>
                      <w:rFonts w:ascii="Arial" w:eastAsia="Times New Roman" w:hAnsi="Arial" w:cs="Arial"/>
                      <w:sz w:val="18"/>
                      <w:szCs w:val="18"/>
                    </w:rPr>
                    <w:t>I</w:t>
                  </w:r>
                </w:p>
              </w:tc>
              <w:tc>
                <w:tcPr>
                  <w:tcW w:w="2430" w:type="dxa"/>
                  <w:tcBorders>
                    <w:top w:val="single" w:sz="6" w:space="0" w:color="000000"/>
                    <w:left w:val="single" w:sz="6" w:space="0" w:color="000000"/>
                    <w:bottom w:val="single" w:sz="6" w:space="0" w:color="000000"/>
                    <w:right w:val="single" w:sz="6" w:space="0" w:color="000000"/>
                  </w:tcBorders>
                  <w:hideMark/>
                </w:tcPr>
                <w:p w14:paraId="447FF8D6" w14:textId="77777777" w:rsidR="00552DAE" w:rsidRDefault="00552DAE">
                  <w:pPr>
                    <w:rPr>
                      <w:rFonts w:ascii="Arial" w:eastAsia="Times New Roman" w:hAnsi="Arial" w:cs="Arial"/>
                    </w:rPr>
                  </w:pPr>
                  <w:r>
                    <w:rPr>
                      <w:rFonts w:ascii="Arial" w:eastAsia="Times New Roman" w:hAnsi="Arial" w:cs="Arial"/>
                      <w:sz w:val="18"/>
                      <w:szCs w:val="18"/>
                    </w:rPr>
                    <w:t>Section (C &amp; D)</w:t>
                  </w:r>
                </w:p>
              </w:tc>
              <w:tc>
                <w:tcPr>
                  <w:tcW w:w="2070" w:type="dxa"/>
                  <w:tcBorders>
                    <w:top w:val="single" w:sz="6" w:space="0" w:color="000000"/>
                    <w:left w:val="single" w:sz="6" w:space="0" w:color="000000"/>
                    <w:bottom w:val="single" w:sz="6" w:space="0" w:color="000000"/>
                    <w:right w:val="single" w:sz="6" w:space="0" w:color="000000"/>
                  </w:tcBorders>
                  <w:hideMark/>
                </w:tcPr>
                <w:p w14:paraId="7C79FF62" w14:textId="77777777" w:rsidR="00552DAE" w:rsidRDefault="00552DAE">
                  <w:pPr>
                    <w:rPr>
                      <w:rFonts w:ascii="Arial" w:eastAsia="Times New Roman" w:hAnsi="Arial" w:cs="Arial"/>
                    </w:rPr>
                  </w:pPr>
                  <w:r>
                    <w:rPr>
                      <w:rFonts w:ascii="Arial" w:eastAsia="Times New Roman" w:hAnsi="Arial" w:cs="Arial"/>
                      <w:sz w:val="18"/>
                      <w:szCs w:val="18"/>
                    </w:rPr>
                    <w:t>FUSE Architects</w:t>
                  </w:r>
                </w:p>
              </w:tc>
              <w:tc>
                <w:tcPr>
                  <w:tcW w:w="1410" w:type="dxa"/>
                  <w:tcBorders>
                    <w:top w:val="single" w:sz="6" w:space="0" w:color="000000"/>
                    <w:left w:val="single" w:sz="6" w:space="0" w:color="000000"/>
                    <w:bottom w:val="single" w:sz="6" w:space="0" w:color="000000"/>
                    <w:right w:val="single" w:sz="6" w:space="0" w:color="000000"/>
                  </w:tcBorders>
                  <w:hideMark/>
                </w:tcPr>
                <w:p w14:paraId="6F47440A" w14:textId="77777777" w:rsidR="00552DAE" w:rsidRDefault="00552DAE">
                  <w:pPr>
                    <w:rPr>
                      <w:rFonts w:ascii="Arial" w:eastAsia="Times New Roman" w:hAnsi="Arial" w:cs="Arial"/>
                    </w:rPr>
                  </w:pPr>
                  <w:r>
                    <w:rPr>
                      <w:rFonts w:ascii="Arial" w:eastAsia="Times New Roman" w:hAnsi="Arial" w:cs="Arial"/>
                      <w:sz w:val="18"/>
                      <w:szCs w:val="18"/>
                    </w:rPr>
                    <w:t>22.07.2024</w:t>
                  </w:r>
                </w:p>
              </w:tc>
            </w:tr>
            <w:tr w:rsidR="00000000" w14:paraId="4C1DA58F" w14:textId="77777777">
              <w:tc>
                <w:tcPr>
                  <w:tcW w:w="0" w:type="auto"/>
                  <w:tcBorders>
                    <w:top w:val="single" w:sz="6" w:space="0" w:color="000000"/>
                    <w:left w:val="single" w:sz="6" w:space="0" w:color="000000"/>
                    <w:bottom w:val="single" w:sz="6" w:space="0" w:color="000000"/>
                    <w:right w:val="single" w:sz="6" w:space="0" w:color="000000"/>
                  </w:tcBorders>
                  <w:hideMark/>
                </w:tcPr>
                <w:p w14:paraId="4E7EE9F9" w14:textId="77777777" w:rsidR="00552DAE" w:rsidRDefault="00552DAE">
                  <w:pPr>
                    <w:rPr>
                      <w:rFonts w:ascii="Arial" w:eastAsia="Times New Roman" w:hAnsi="Arial" w:cs="Arial"/>
                    </w:rPr>
                  </w:pPr>
                  <w:r>
                    <w:rPr>
                      <w:rFonts w:ascii="Arial" w:eastAsia="Times New Roman" w:hAnsi="Arial" w:cs="Arial"/>
                      <w:sz w:val="18"/>
                      <w:szCs w:val="18"/>
                    </w:rPr>
                    <w:t>DA 303</w:t>
                  </w:r>
                </w:p>
              </w:tc>
              <w:tc>
                <w:tcPr>
                  <w:tcW w:w="1485" w:type="dxa"/>
                  <w:tcBorders>
                    <w:top w:val="single" w:sz="6" w:space="0" w:color="000000"/>
                    <w:left w:val="single" w:sz="6" w:space="0" w:color="000000"/>
                    <w:bottom w:val="single" w:sz="6" w:space="0" w:color="000000"/>
                    <w:right w:val="single" w:sz="6" w:space="0" w:color="000000"/>
                  </w:tcBorders>
                  <w:hideMark/>
                </w:tcPr>
                <w:p w14:paraId="75E2C554" w14:textId="77777777" w:rsidR="00552DAE" w:rsidRDefault="00552DAE">
                  <w:pPr>
                    <w:rPr>
                      <w:rFonts w:ascii="Arial" w:eastAsia="Times New Roman" w:hAnsi="Arial" w:cs="Arial"/>
                    </w:rPr>
                  </w:pPr>
                  <w:r>
                    <w:rPr>
                      <w:rFonts w:ascii="Arial" w:eastAsia="Times New Roman" w:hAnsi="Arial" w:cs="Arial"/>
                      <w:sz w:val="18"/>
                      <w:szCs w:val="18"/>
                    </w:rPr>
                    <w:t>I</w:t>
                  </w:r>
                </w:p>
              </w:tc>
              <w:tc>
                <w:tcPr>
                  <w:tcW w:w="2430" w:type="dxa"/>
                  <w:tcBorders>
                    <w:top w:val="single" w:sz="6" w:space="0" w:color="000000"/>
                    <w:left w:val="single" w:sz="6" w:space="0" w:color="000000"/>
                    <w:bottom w:val="single" w:sz="6" w:space="0" w:color="000000"/>
                    <w:right w:val="single" w:sz="6" w:space="0" w:color="000000"/>
                  </w:tcBorders>
                  <w:hideMark/>
                </w:tcPr>
                <w:p w14:paraId="17B9197C" w14:textId="77777777" w:rsidR="00552DAE" w:rsidRDefault="00552DAE">
                  <w:pPr>
                    <w:rPr>
                      <w:rFonts w:ascii="Arial" w:eastAsia="Times New Roman" w:hAnsi="Arial" w:cs="Arial"/>
                    </w:rPr>
                  </w:pPr>
                  <w:r>
                    <w:rPr>
                      <w:rFonts w:ascii="Arial" w:eastAsia="Times New Roman" w:hAnsi="Arial" w:cs="Arial"/>
                      <w:sz w:val="18"/>
                      <w:szCs w:val="18"/>
                    </w:rPr>
                    <w:t>Section (E &amp; F)</w:t>
                  </w:r>
                </w:p>
              </w:tc>
              <w:tc>
                <w:tcPr>
                  <w:tcW w:w="2070" w:type="dxa"/>
                  <w:tcBorders>
                    <w:top w:val="single" w:sz="6" w:space="0" w:color="000000"/>
                    <w:left w:val="single" w:sz="6" w:space="0" w:color="000000"/>
                    <w:bottom w:val="single" w:sz="6" w:space="0" w:color="000000"/>
                    <w:right w:val="single" w:sz="6" w:space="0" w:color="000000"/>
                  </w:tcBorders>
                  <w:hideMark/>
                </w:tcPr>
                <w:p w14:paraId="3313682A" w14:textId="77777777" w:rsidR="00552DAE" w:rsidRDefault="00552DAE">
                  <w:pPr>
                    <w:rPr>
                      <w:rFonts w:ascii="Arial" w:eastAsia="Times New Roman" w:hAnsi="Arial" w:cs="Arial"/>
                    </w:rPr>
                  </w:pPr>
                  <w:r>
                    <w:rPr>
                      <w:rFonts w:ascii="Arial" w:eastAsia="Times New Roman" w:hAnsi="Arial" w:cs="Arial"/>
                      <w:sz w:val="18"/>
                      <w:szCs w:val="18"/>
                    </w:rPr>
                    <w:t>FUSE Architects</w:t>
                  </w:r>
                </w:p>
              </w:tc>
              <w:tc>
                <w:tcPr>
                  <w:tcW w:w="1410" w:type="dxa"/>
                  <w:tcBorders>
                    <w:top w:val="single" w:sz="6" w:space="0" w:color="000000"/>
                    <w:left w:val="single" w:sz="6" w:space="0" w:color="000000"/>
                    <w:bottom w:val="single" w:sz="6" w:space="0" w:color="000000"/>
                    <w:right w:val="single" w:sz="6" w:space="0" w:color="000000"/>
                  </w:tcBorders>
                  <w:hideMark/>
                </w:tcPr>
                <w:p w14:paraId="0A8FDCFE" w14:textId="77777777" w:rsidR="00552DAE" w:rsidRDefault="00552DAE">
                  <w:pPr>
                    <w:rPr>
                      <w:rFonts w:ascii="Arial" w:eastAsia="Times New Roman" w:hAnsi="Arial" w:cs="Arial"/>
                    </w:rPr>
                  </w:pPr>
                  <w:r>
                    <w:rPr>
                      <w:rFonts w:ascii="Arial" w:eastAsia="Times New Roman" w:hAnsi="Arial" w:cs="Arial"/>
                      <w:sz w:val="18"/>
                      <w:szCs w:val="18"/>
                    </w:rPr>
                    <w:t>22.07.2024</w:t>
                  </w:r>
                </w:p>
              </w:tc>
            </w:tr>
            <w:tr w:rsidR="00000000" w14:paraId="253F1CFE" w14:textId="77777777">
              <w:tc>
                <w:tcPr>
                  <w:tcW w:w="0" w:type="auto"/>
                  <w:tcBorders>
                    <w:top w:val="single" w:sz="6" w:space="0" w:color="000000"/>
                    <w:left w:val="single" w:sz="6" w:space="0" w:color="000000"/>
                    <w:bottom w:val="single" w:sz="6" w:space="0" w:color="000000"/>
                    <w:right w:val="single" w:sz="6" w:space="0" w:color="000000"/>
                  </w:tcBorders>
                  <w:hideMark/>
                </w:tcPr>
                <w:p w14:paraId="28653C03" w14:textId="77777777" w:rsidR="00552DAE" w:rsidRDefault="00552DAE">
                  <w:pPr>
                    <w:rPr>
                      <w:rFonts w:ascii="Arial" w:eastAsia="Times New Roman" w:hAnsi="Arial" w:cs="Arial"/>
                    </w:rPr>
                  </w:pPr>
                  <w:r>
                    <w:rPr>
                      <w:rFonts w:ascii="Arial" w:eastAsia="Times New Roman" w:hAnsi="Arial" w:cs="Arial"/>
                      <w:sz w:val="18"/>
                      <w:szCs w:val="18"/>
                    </w:rPr>
                    <w:t>DA 304</w:t>
                  </w:r>
                </w:p>
              </w:tc>
              <w:tc>
                <w:tcPr>
                  <w:tcW w:w="1485" w:type="dxa"/>
                  <w:tcBorders>
                    <w:top w:val="single" w:sz="6" w:space="0" w:color="000000"/>
                    <w:left w:val="single" w:sz="6" w:space="0" w:color="000000"/>
                    <w:bottom w:val="single" w:sz="6" w:space="0" w:color="000000"/>
                    <w:right w:val="single" w:sz="6" w:space="0" w:color="000000"/>
                  </w:tcBorders>
                  <w:hideMark/>
                </w:tcPr>
                <w:p w14:paraId="4EBC097E" w14:textId="77777777" w:rsidR="00552DAE" w:rsidRDefault="00552DAE">
                  <w:pPr>
                    <w:rPr>
                      <w:rFonts w:ascii="Arial" w:eastAsia="Times New Roman" w:hAnsi="Arial" w:cs="Arial"/>
                    </w:rPr>
                  </w:pPr>
                  <w:r>
                    <w:rPr>
                      <w:rFonts w:ascii="Arial" w:eastAsia="Times New Roman" w:hAnsi="Arial" w:cs="Arial"/>
                      <w:sz w:val="18"/>
                      <w:szCs w:val="18"/>
                    </w:rPr>
                    <w:t>I</w:t>
                  </w:r>
                </w:p>
              </w:tc>
              <w:tc>
                <w:tcPr>
                  <w:tcW w:w="2430" w:type="dxa"/>
                  <w:tcBorders>
                    <w:top w:val="single" w:sz="6" w:space="0" w:color="000000"/>
                    <w:left w:val="single" w:sz="6" w:space="0" w:color="000000"/>
                    <w:bottom w:val="single" w:sz="6" w:space="0" w:color="000000"/>
                    <w:right w:val="single" w:sz="6" w:space="0" w:color="000000"/>
                  </w:tcBorders>
                  <w:hideMark/>
                </w:tcPr>
                <w:p w14:paraId="1EC50EC7" w14:textId="77777777" w:rsidR="00552DAE" w:rsidRDefault="00552DAE">
                  <w:pPr>
                    <w:rPr>
                      <w:rFonts w:ascii="Arial" w:eastAsia="Times New Roman" w:hAnsi="Arial" w:cs="Arial"/>
                    </w:rPr>
                  </w:pPr>
                  <w:r>
                    <w:rPr>
                      <w:rFonts w:ascii="Arial" w:eastAsia="Times New Roman" w:hAnsi="Arial" w:cs="Arial"/>
                      <w:sz w:val="18"/>
                      <w:szCs w:val="18"/>
                    </w:rPr>
                    <w:t>Section (G)</w:t>
                  </w:r>
                </w:p>
              </w:tc>
              <w:tc>
                <w:tcPr>
                  <w:tcW w:w="2070" w:type="dxa"/>
                  <w:tcBorders>
                    <w:top w:val="single" w:sz="6" w:space="0" w:color="000000"/>
                    <w:left w:val="single" w:sz="6" w:space="0" w:color="000000"/>
                    <w:bottom w:val="single" w:sz="6" w:space="0" w:color="000000"/>
                    <w:right w:val="single" w:sz="6" w:space="0" w:color="000000"/>
                  </w:tcBorders>
                  <w:hideMark/>
                </w:tcPr>
                <w:p w14:paraId="08D4A045" w14:textId="77777777" w:rsidR="00552DAE" w:rsidRDefault="00552DAE">
                  <w:pPr>
                    <w:rPr>
                      <w:rFonts w:ascii="Arial" w:eastAsia="Times New Roman" w:hAnsi="Arial" w:cs="Arial"/>
                    </w:rPr>
                  </w:pPr>
                  <w:r>
                    <w:rPr>
                      <w:rFonts w:ascii="Arial" w:eastAsia="Times New Roman" w:hAnsi="Arial" w:cs="Arial"/>
                      <w:sz w:val="18"/>
                      <w:szCs w:val="18"/>
                    </w:rPr>
                    <w:t>FUSE Architects</w:t>
                  </w:r>
                </w:p>
              </w:tc>
              <w:tc>
                <w:tcPr>
                  <w:tcW w:w="1410" w:type="dxa"/>
                  <w:tcBorders>
                    <w:top w:val="single" w:sz="6" w:space="0" w:color="000000"/>
                    <w:left w:val="single" w:sz="6" w:space="0" w:color="000000"/>
                    <w:bottom w:val="single" w:sz="6" w:space="0" w:color="000000"/>
                    <w:right w:val="single" w:sz="6" w:space="0" w:color="000000"/>
                  </w:tcBorders>
                  <w:hideMark/>
                </w:tcPr>
                <w:p w14:paraId="60151E7A" w14:textId="77777777" w:rsidR="00552DAE" w:rsidRDefault="00552DAE">
                  <w:pPr>
                    <w:rPr>
                      <w:rFonts w:ascii="Arial" w:eastAsia="Times New Roman" w:hAnsi="Arial" w:cs="Arial"/>
                    </w:rPr>
                  </w:pPr>
                  <w:r>
                    <w:rPr>
                      <w:rFonts w:ascii="Arial" w:eastAsia="Times New Roman" w:hAnsi="Arial" w:cs="Arial"/>
                      <w:sz w:val="18"/>
                      <w:szCs w:val="18"/>
                    </w:rPr>
                    <w:t>22.07.2024</w:t>
                  </w:r>
                </w:p>
              </w:tc>
            </w:tr>
            <w:tr w:rsidR="00000000" w14:paraId="7F871875" w14:textId="77777777">
              <w:tc>
                <w:tcPr>
                  <w:tcW w:w="0" w:type="auto"/>
                  <w:tcBorders>
                    <w:top w:val="single" w:sz="6" w:space="0" w:color="000000"/>
                    <w:left w:val="single" w:sz="6" w:space="0" w:color="000000"/>
                    <w:bottom w:val="single" w:sz="6" w:space="0" w:color="000000"/>
                    <w:right w:val="single" w:sz="6" w:space="0" w:color="000000"/>
                  </w:tcBorders>
                  <w:hideMark/>
                </w:tcPr>
                <w:p w14:paraId="0147FA9E" w14:textId="77777777" w:rsidR="00552DAE" w:rsidRDefault="00552DAE">
                  <w:pPr>
                    <w:rPr>
                      <w:rFonts w:ascii="Arial" w:eastAsia="Times New Roman" w:hAnsi="Arial" w:cs="Arial"/>
                    </w:rPr>
                  </w:pPr>
                  <w:r>
                    <w:rPr>
                      <w:rFonts w:ascii="Arial" w:eastAsia="Times New Roman" w:hAnsi="Arial" w:cs="Arial"/>
                      <w:sz w:val="18"/>
                      <w:szCs w:val="18"/>
                    </w:rPr>
                    <w:t>DA 401</w:t>
                  </w:r>
                </w:p>
              </w:tc>
              <w:tc>
                <w:tcPr>
                  <w:tcW w:w="1485" w:type="dxa"/>
                  <w:tcBorders>
                    <w:top w:val="single" w:sz="6" w:space="0" w:color="000000"/>
                    <w:left w:val="single" w:sz="6" w:space="0" w:color="000000"/>
                    <w:bottom w:val="single" w:sz="6" w:space="0" w:color="000000"/>
                    <w:right w:val="single" w:sz="6" w:space="0" w:color="000000"/>
                  </w:tcBorders>
                  <w:hideMark/>
                </w:tcPr>
                <w:p w14:paraId="416637AB" w14:textId="77777777" w:rsidR="00552DAE" w:rsidRDefault="00552DAE">
                  <w:pPr>
                    <w:rPr>
                      <w:rFonts w:ascii="Arial" w:eastAsia="Times New Roman" w:hAnsi="Arial" w:cs="Arial"/>
                    </w:rPr>
                  </w:pPr>
                  <w:r>
                    <w:rPr>
                      <w:rFonts w:ascii="Arial" w:eastAsia="Times New Roman" w:hAnsi="Arial" w:cs="Arial"/>
                      <w:sz w:val="18"/>
                      <w:szCs w:val="18"/>
                    </w:rPr>
                    <w:t>I</w:t>
                  </w:r>
                </w:p>
              </w:tc>
              <w:tc>
                <w:tcPr>
                  <w:tcW w:w="2430" w:type="dxa"/>
                  <w:tcBorders>
                    <w:top w:val="single" w:sz="6" w:space="0" w:color="000000"/>
                    <w:left w:val="single" w:sz="6" w:space="0" w:color="000000"/>
                    <w:bottom w:val="single" w:sz="6" w:space="0" w:color="000000"/>
                    <w:right w:val="single" w:sz="6" w:space="0" w:color="000000"/>
                  </w:tcBorders>
                  <w:hideMark/>
                </w:tcPr>
                <w:p w14:paraId="097284C6" w14:textId="77777777" w:rsidR="00552DAE" w:rsidRDefault="00552DAE">
                  <w:pPr>
                    <w:rPr>
                      <w:rFonts w:ascii="Arial" w:eastAsia="Times New Roman" w:hAnsi="Arial" w:cs="Arial"/>
                    </w:rPr>
                  </w:pPr>
                  <w:r>
                    <w:rPr>
                      <w:rFonts w:ascii="Arial" w:eastAsia="Times New Roman" w:hAnsi="Arial" w:cs="Arial"/>
                      <w:sz w:val="18"/>
                      <w:szCs w:val="18"/>
                    </w:rPr>
                    <w:t>Unit Types Sheet 1</w:t>
                  </w:r>
                </w:p>
              </w:tc>
              <w:tc>
                <w:tcPr>
                  <w:tcW w:w="2070" w:type="dxa"/>
                  <w:tcBorders>
                    <w:top w:val="single" w:sz="6" w:space="0" w:color="000000"/>
                    <w:left w:val="single" w:sz="6" w:space="0" w:color="000000"/>
                    <w:bottom w:val="single" w:sz="6" w:space="0" w:color="000000"/>
                    <w:right w:val="single" w:sz="6" w:space="0" w:color="000000"/>
                  </w:tcBorders>
                  <w:hideMark/>
                </w:tcPr>
                <w:p w14:paraId="095C6338" w14:textId="77777777" w:rsidR="00552DAE" w:rsidRDefault="00552DAE">
                  <w:pPr>
                    <w:rPr>
                      <w:rFonts w:ascii="Arial" w:eastAsia="Times New Roman" w:hAnsi="Arial" w:cs="Arial"/>
                    </w:rPr>
                  </w:pPr>
                  <w:r>
                    <w:rPr>
                      <w:rFonts w:ascii="Arial" w:eastAsia="Times New Roman" w:hAnsi="Arial" w:cs="Arial"/>
                      <w:sz w:val="18"/>
                      <w:szCs w:val="18"/>
                    </w:rPr>
                    <w:t>FUSE Architects</w:t>
                  </w:r>
                </w:p>
              </w:tc>
              <w:tc>
                <w:tcPr>
                  <w:tcW w:w="1410" w:type="dxa"/>
                  <w:tcBorders>
                    <w:top w:val="single" w:sz="6" w:space="0" w:color="000000"/>
                    <w:left w:val="single" w:sz="6" w:space="0" w:color="000000"/>
                    <w:bottom w:val="single" w:sz="6" w:space="0" w:color="000000"/>
                    <w:right w:val="single" w:sz="6" w:space="0" w:color="000000"/>
                  </w:tcBorders>
                  <w:hideMark/>
                </w:tcPr>
                <w:p w14:paraId="3857132B" w14:textId="77777777" w:rsidR="00552DAE" w:rsidRDefault="00552DAE">
                  <w:pPr>
                    <w:rPr>
                      <w:rFonts w:ascii="Arial" w:eastAsia="Times New Roman" w:hAnsi="Arial" w:cs="Arial"/>
                    </w:rPr>
                  </w:pPr>
                  <w:r>
                    <w:rPr>
                      <w:rFonts w:ascii="Arial" w:eastAsia="Times New Roman" w:hAnsi="Arial" w:cs="Arial"/>
                      <w:sz w:val="18"/>
                      <w:szCs w:val="18"/>
                    </w:rPr>
                    <w:t>12.07.2024</w:t>
                  </w:r>
                </w:p>
              </w:tc>
            </w:tr>
            <w:tr w:rsidR="00000000" w14:paraId="6D2187BE" w14:textId="77777777">
              <w:tc>
                <w:tcPr>
                  <w:tcW w:w="0" w:type="auto"/>
                  <w:tcBorders>
                    <w:top w:val="single" w:sz="6" w:space="0" w:color="000000"/>
                    <w:left w:val="single" w:sz="6" w:space="0" w:color="000000"/>
                    <w:bottom w:val="single" w:sz="6" w:space="0" w:color="000000"/>
                    <w:right w:val="single" w:sz="6" w:space="0" w:color="000000"/>
                  </w:tcBorders>
                  <w:hideMark/>
                </w:tcPr>
                <w:p w14:paraId="7CC23769" w14:textId="77777777" w:rsidR="00552DAE" w:rsidRDefault="00552DAE">
                  <w:pPr>
                    <w:rPr>
                      <w:rFonts w:ascii="Arial" w:eastAsia="Times New Roman" w:hAnsi="Arial" w:cs="Arial"/>
                    </w:rPr>
                  </w:pPr>
                  <w:r>
                    <w:rPr>
                      <w:rFonts w:ascii="Arial" w:eastAsia="Times New Roman" w:hAnsi="Arial" w:cs="Arial"/>
                      <w:sz w:val="18"/>
                      <w:szCs w:val="18"/>
                    </w:rPr>
                    <w:t>DA 402</w:t>
                  </w:r>
                </w:p>
              </w:tc>
              <w:tc>
                <w:tcPr>
                  <w:tcW w:w="1485" w:type="dxa"/>
                  <w:tcBorders>
                    <w:top w:val="single" w:sz="6" w:space="0" w:color="000000"/>
                    <w:left w:val="single" w:sz="6" w:space="0" w:color="000000"/>
                    <w:bottom w:val="single" w:sz="6" w:space="0" w:color="000000"/>
                    <w:right w:val="single" w:sz="6" w:space="0" w:color="000000"/>
                  </w:tcBorders>
                  <w:hideMark/>
                </w:tcPr>
                <w:p w14:paraId="41D4C18A" w14:textId="77777777" w:rsidR="00552DAE" w:rsidRDefault="00552DAE">
                  <w:pPr>
                    <w:rPr>
                      <w:rFonts w:ascii="Arial" w:eastAsia="Times New Roman" w:hAnsi="Arial" w:cs="Arial"/>
                    </w:rPr>
                  </w:pPr>
                  <w:r>
                    <w:rPr>
                      <w:rFonts w:ascii="Arial" w:eastAsia="Times New Roman" w:hAnsi="Arial" w:cs="Arial"/>
                      <w:sz w:val="18"/>
                      <w:szCs w:val="18"/>
                    </w:rPr>
                    <w:t>I</w:t>
                  </w:r>
                </w:p>
              </w:tc>
              <w:tc>
                <w:tcPr>
                  <w:tcW w:w="2430" w:type="dxa"/>
                  <w:tcBorders>
                    <w:top w:val="single" w:sz="6" w:space="0" w:color="000000"/>
                    <w:left w:val="single" w:sz="6" w:space="0" w:color="000000"/>
                    <w:bottom w:val="single" w:sz="6" w:space="0" w:color="000000"/>
                    <w:right w:val="single" w:sz="6" w:space="0" w:color="000000"/>
                  </w:tcBorders>
                  <w:hideMark/>
                </w:tcPr>
                <w:p w14:paraId="1A11917E" w14:textId="77777777" w:rsidR="00552DAE" w:rsidRDefault="00552DAE">
                  <w:pPr>
                    <w:rPr>
                      <w:rFonts w:ascii="Arial" w:eastAsia="Times New Roman" w:hAnsi="Arial" w:cs="Arial"/>
                    </w:rPr>
                  </w:pPr>
                  <w:r>
                    <w:rPr>
                      <w:rFonts w:ascii="Arial" w:eastAsia="Times New Roman" w:hAnsi="Arial" w:cs="Arial"/>
                      <w:sz w:val="18"/>
                      <w:szCs w:val="18"/>
                    </w:rPr>
                    <w:t>Unit Types Sheet 2</w:t>
                  </w:r>
                </w:p>
              </w:tc>
              <w:tc>
                <w:tcPr>
                  <w:tcW w:w="2070" w:type="dxa"/>
                  <w:tcBorders>
                    <w:top w:val="single" w:sz="6" w:space="0" w:color="000000"/>
                    <w:left w:val="single" w:sz="6" w:space="0" w:color="000000"/>
                    <w:bottom w:val="single" w:sz="6" w:space="0" w:color="000000"/>
                    <w:right w:val="single" w:sz="6" w:space="0" w:color="000000"/>
                  </w:tcBorders>
                  <w:hideMark/>
                </w:tcPr>
                <w:p w14:paraId="2F0757C1" w14:textId="77777777" w:rsidR="00552DAE" w:rsidRDefault="00552DAE">
                  <w:pPr>
                    <w:rPr>
                      <w:rFonts w:ascii="Arial" w:eastAsia="Times New Roman" w:hAnsi="Arial" w:cs="Arial"/>
                    </w:rPr>
                  </w:pPr>
                  <w:r>
                    <w:rPr>
                      <w:rFonts w:ascii="Arial" w:eastAsia="Times New Roman" w:hAnsi="Arial" w:cs="Arial"/>
                      <w:sz w:val="18"/>
                      <w:szCs w:val="18"/>
                    </w:rPr>
                    <w:t>FUSE Architects</w:t>
                  </w:r>
                </w:p>
              </w:tc>
              <w:tc>
                <w:tcPr>
                  <w:tcW w:w="1410" w:type="dxa"/>
                  <w:tcBorders>
                    <w:top w:val="single" w:sz="6" w:space="0" w:color="000000"/>
                    <w:left w:val="single" w:sz="6" w:space="0" w:color="000000"/>
                    <w:bottom w:val="single" w:sz="6" w:space="0" w:color="000000"/>
                    <w:right w:val="single" w:sz="6" w:space="0" w:color="000000"/>
                  </w:tcBorders>
                  <w:hideMark/>
                </w:tcPr>
                <w:p w14:paraId="47BE5DCE" w14:textId="77777777" w:rsidR="00552DAE" w:rsidRDefault="00552DAE">
                  <w:pPr>
                    <w:rPr>
                      <w:rFonts w:ascii="Arial" w:eastAsia="Times New Roman" w:hAnsi="Arial" w:cs="Arial"/>
                    </w:rPr>
                  </w:pPr>
                  <w:r>
                    <w:rPr>
                      <w:rFonts w:ascii="Arial" w:eastAsia="Times New Roman" w:hAnsi="Arial" w:cs="Arial"/>
                      <w:sz w:val="18"/>
                      <w:szCs w:val="18"/>
                    </w:rPr>
                    <w:t>12.07.2024</w:t>
                  </w:r>
                </w:p>
              </w:tc>
            </w:tr>
            <w:tr w:rsidR="00000000" w14:paraId="4087E605" w14:textId="77777777">
              <w:tc>
                <w:tcPr>
                  <w:tcW w:w="0" w:type="auto"/>
                  <w:tcBorders>
                    <w:top w:val="single" w:sz="6" w:space="0" w:color="000000"/>
                    <w:left w:val="single" w:sz="6" w:space="0" w:color="000000"/>
                    <w:bottom w:val="single" w:sz="6" w:space="0" w:color="000000"/>
                    <w:right w:val="single" w:sz="6" w:space="0" w:color="000000"/>
                  </w:tcBorders>
                  <w:hideMark/>
                </w:tcPr>
                <w:p w14:paraId="3A61710B" w14:textId="77777777" w:rsidR="00552DAE" w:rsidRDefault="00552DAE">
                  <w:pPr>
                    <w:rPr>
                      <w:rFonts w:ascii="Arial" w:eastAsia="Times New Roman" w:hAnsi="Arial" w:cs="Arial"/>
                    </w:rPr>
                  </w:pPr>
                  <w:r>
                    <w:rPr>
                      <w:rFonts w:ascii="Arial" w:eastAsia="Times New Roman" w:hAnsi="Arial" w:cs="Arial"/>
                      <w:sz w:val="18"/>
                      <w:szCs w:val="18"/>
                    </w:rPr>
                    <w:t>DA 403</w:t>
                  </w:r>
                </w:p>
              </w:tc>
              <w:tc>
                <w:tcPr>
                  <w:tcW w:w="1485" w:type="dxa"/>
                  <w:tcBorders>
                    <w:top w:val="single" w:sz="6" w:space="0" w:color="000000"/>
                    <w:left w:val="single" w:sz="6" w:space="0" w:color="000000"/>
                    <w:bottom w:val="single" w:sz="6" w:space="0" w:color="000000"/>
                    <w:right w:val="single" w:sz="6" w:space="0" w:color="000000"/>
                  </w:tcBorders>
                  <w:hideMark/>
                </w:tcPr>
                <w:p w14:paraId="473A97ED" w14:textId="77777777" w:rsidR="00552DAE" w:rsidRDefault="00552DAE">
                  <w:pPr>
                    <w:rPr>
                      <w:rFonts w:ascii="Arial" w:eastAsia="Times New Roman" w:hAnsi="Arial" w:cs="Arial"/>
                    </w:rPr>
                  </w:pPr>
                  <w:r>
                    <w:rPr>
                      <w:rFonts w:ascii="Arial" w:eastAsia="Times New Roman" w:hAnsi="Arial" w:cs="Arial"/>
                      <w:sz w:val="18"/>
                      <w:szCs w:val="18"/>
                    </w:rPr>
                    <w:t>I</w:t>
                  </w:r>
                </w:p>
              </w:tc>
              <w:tc>
                <w:tcPr>
                  <w:tcW w:w="2430" w:type="dxa"/>
                  <w:tcBorders>
                    <w:top w:val="single" w:sz="6" w:space="0" w:color="000000"/>
                    <w:left w:val="single" w:sz="6" w:space="0" w:color="000000"/>
                    <w:bottom w:val="single" w:sz="6" w:space="0" w:color="000000"/>
                    <w:right w:val="single" w:sz="6" w:space="0" w:color="000000"/>
                  </w:tcBorders>
                  <w:hideMark/>
                </w:tcPr>
                <w:p w14:paraId="2DE32C46" w14:textId="77777777" w:rsidR="00552DAE" w:rsidRDefault="00552DAE">
                  <w:pPr>
                    <w:rPr>
                      <w:rFonts w:ascii="Arial" w:eastAsia="Times New Roman" w:hAnsi="Arial" w:cs="Arial"/>
                    </w:rPr>
                  </w:pPr>
                  <w:r>
                    <w:rPr>
                      <w:rFonts w:ascii="Arial" w:eastAsia="Times New Roman" w:hAnsi="Arial" w:cs="Arial"/>
                      <w:sz w:val="18"/>
                      <w:szCs w:val="18"/>
                    </w:rPr>
                    <w:t>Unit Types Sheet 3</w:t>
                  </w:r>
                </w:p>
              </w:tc>
              <w:tc>
                <w:tcPr>
                  <w:tcW w:w="2070" w:type="dxa"/>
                  <w:tcBorders>
                    <w:top w:val="single" w:sz="6" w:space="0" w:color="000000"/>
                    <w:left w:val="single" w:sz="6" w:space="0" w:color="000000"/>
                    <w:bottom w:val="single" w:sz="6" w:space="0" w:color="000000"/>
                    <w:right w:val="single" w:sz="6" w:space="0" w:color="000000"/>
                  </w:tcBorders>
                  <w:hideMark/>
                </w:tcPr>
                <w:p w14:paraId="7F2656B6" w14:textId="77777777" w:rsidR="00552DAE" w:rsidRDefault="00552DAE">
                  <w:pPr>
                    <w:rPr>
                      <w:rFonts w:ascii="Arial" w:eastAsia="Times New Roman" w:hAnsi="Arial" w:cs="Arial"/>
                    </w:rPr>
                  </w:pPr>
                  <w:r>
                    <w:rPr>
                      <w:rFonts w:ascii="Arial" w:eastAsia="Times New Roman" w:hAnsi="Arial" w:cs="Arial"/>
                      <w:sz w:val="18"/>
                      <w:szCs w:val="18"/>
                    </w:rPr>
                    <w:t>FUSE Architects</w:t>
                  </w:r>
                </w:p>
              </w:tc>
              <w:tc>
                <w:tcPr>
                  <w:tcW w:w="1410" w:type="dxa"/>
                  <w:tcBorders>
                    <w:top w:val="single" w:sz="6" w:space="0" w:color="000000"/>
                    <w:left w:val="single" w:sz="6" w:space="0" w:color="000000"/>
                    <w:bottom w:val="single" w:sz="6" w:space="0" w:color="000000"/>
                    <w:right w:val="single" w:sz="6" w:space="0" w:color="000000"/>
                  </w:tcBorders>
                  <w:hideMark/>
                </w:tcPr>
                <w:p w14:paraId="7CD989C9" w14:textId="77777777" w:rsidR="00552DAE" w:rsidRDefault="00552DAE">
                  <w:pPr>
                    <w:rPr>
                      <w:rFonts w:ascii="Arial" w:eastAsia="Times New Roman" w:hAnsi="Arial" w:cs="Arial"/>
                    </w:rPr>
                  </w:pPr>
                  <w:r>
                    <w:rPr>
                      <w:rFonts w:ascii="Arial" w:eastAsia="Times New Roman" w:hAnsi="Arial" w:cs="Arial"/>
                      <w:sz w:val="18"/>
                      <w:szCs w:val="18"/>
                    </w:rPr>
                    <w:t>12.07.2024</w:t>
                  </w:r>
                </w:p>
              </w:tc>
            </w:tr>
            <w:tr w:rsidR="00000000" w14:paraId="327BE86D" w14:textId="77777777">
              <w:tc>
                <w:tcPr>
                  <w:tcW w:w="0" w:type="auto"/>
                  <w:tcBorders>
                    <w:top w:val="single" w:sz="6" w:space="0" w:color="000000"/>
                    <w:left w:val="single" w:sz="6" w:space="0" w:color="000000"/>
                    <w:bottom w:val="single" w:sz="6" w:space="0" w:color="000000"/>
                    <w:right w:val="single" w:sz="6" w:space="0" w:color="000000"/>
                  </w:tcBorders>
                  <w:hideMark/>
                </w:tcPr>
                <w:p w14:paraId="38902D5A" w14:textId="77777777" w:rsidR="00552DAE" w:rsidRDefault="00552DAE">
                  <w:pPr>
                    <w:rPr>
                      <w:rFonts w:ascii="Arial" w:eastAsia="Times New Roman" w:hAnsi="Arial" w:cs="Arial"/>
                    </w:rPr>
                  </w:pPr>
                  <w:r>
                    <w:rPr>
                      <w:rFonts w:ascii="Arial" w:eastAsia="Times New Roman" w:hAnsi="Arial" w:cs="Arial"/>
                      <w:sz w:val="18"/>
                      <w:szCs w:val="18"/>
                    </w:rPr>
                    <w:t>DA 403A</w:t>
                  </w:r>
                </w:p>
              </w:tc>
              <w:tc>
                <w:tcPr>
                  <w:tcW w:w="1485" w:type="dxa"/>
                  <w:tcBorders>
                    <w:top w:val="single" w:sz="6" w:space="0" w:color="000000"/>
                    <w:left w:val="single" w:sz="6" w:space="0" w:color="000000"/>
                    <w:bottom w:val="single" w:sz="6" w:space="0" w:color="000000"/>
                    <w:right w:val="single" w:sz="6" w:space="0" w:color="000000"/>
                  </w:tcBorders>
                  <w:hideMark/>
                </w:tcPr>
                <w:p w14:paraId="0E289FE1" w14:textId="77777777" w:rsidR="00552DAE" w:rsidRDefault="00552DAE">
                  <w:pPr>
                    <w:rPr>
                      <w:rFonts w:ascii="Arial" w:eastAsia="Times New Roman" w:hAnsi="Arial" w:cs="Arial"/>
                    </w:rPr>
                  </w:pPr>
                  <w:r>
                    <w:rPr>
                      <w:rFonts w:ascii="Arial" w:eastAsia="Times New Roman" w:hAnsi="Arial" w:cs="Arial"/>
                      <w:sz w:val="18"/>
                      <w:szCs w:val="18"/>
                    </w:rPr>
                    <w:t>I</w:t>
                  </w:r>
                </w:p>
              </w:tc>
              <w:tc>
                <w:tcPr>
                  <w:tcW w:w="2430" w:type="dxa"/>
                  <w:tcBorders>
                    <w:top w:val="single" w:sz="6" w:space="0" w:color="000000"/>
                    <w:left w:val="single" w:sz="6" w:space="0" w:color="000000"/>
                    <w:bottom w:val="single" w:sz="6" w:space="0" w:color="000000"/>
                    <w:right w:val="single" w:sz="6" w:space="0" w:color="000000"/>
                  </w:tcBorders>
                  <w:hideMark/>
                </w:tcPr>
                <w:p w14:paraId="478A2778" w14:textId="77777777" w:rsidR="00552DAE" w:rsidRDefault="00552DAE">
                  <w:pPr>
                    <w:rPr>
                      <w:rFonts w:ascii="Arial" w:eastAsia="Times New Roman" w:hAnsi="Arial" w:cs="Arial"/>
                    </w:rPr>
                  </w:pPr>
                  <w:r>
                    <w:rPr>
                      <w:rFonts w:ascii="Arial" w:eastAsia="Times New Roman" w:hAnsi="Arial" w:cs="Arial"/>
                      <w:sz w:val="18"/>
                      <w:szCs w:val="18"/>
                    </w:rPr>
                    <w:t>Unit Types Sheet 4</w:t>
                  </w:r>
                </w:p>
              </w:tc>
              <w:tc>
                <w:tcPr>
                  <w:tcW w:w="2070" w:type="dxa"/>
                  <w:tcBorders>
                    <w:top w:val="single" w:sz="6" w:space="0" w:color="000000"/>
                    <w:left w:val="single" w:sz="6" w:space="0" w:color="000000"/>
                    <w:bottom w:val="single" w:sz="6" w:space="0" w:color="000000"/>
                    <w:right w:val="single" w:sz="6" w:space="0" w:color="000000"/>
                  </w:tcBorders>
                  <w:hideMark/>
                </w:tcPr>
                <w:p w14:paraId="1A19114B" w14:textId="77777777" w:rsidR="00552DAE" w:rsidRDefault="00552DAE">
                  <w:pPr>
                    <w:rPr>
                      <w:rFonts w:ascii="Arial" w:eastAsia="Times New Roman" w:hAnsi="Arial" w:cs="Arial"/>
                    </w:rPr>
                  </w:pPr>
                  <w:r>
                    <w:rPr>
                      <w:rFonts w:ascii="Arial" w:eastAsia="Times New Roman" w:hAnsi="Arial" w:cs="Arial"/>
                      <w:sz w:val="18"/>
                      <w:szCs w:val="18"/>
                    </w:rPr>
                    <w:t>FUSE Architects</w:t>
                  </w:r>
                </w:p>
              </w:tc>
              <w:tc>
                <w:tcPr>
                  <w:tcW w:w="1410" w:type="dxa"/>
                  <w:tcBorders>
                    <w:top w:val="single" w:sz="6" w:space="0" w:color="000000"/>
                    <w:left w:val="single" w:sz="6" w:space="0" w:color="000000"/>
                    <w:bottom w:val="single" w:sz="6" w:space="0" w:color="000000"/>
                    <w:right w:val="single" w:sz="6" w:space="0" w:color="000000"/>
                  </w:tcBorders>
                  <w:hideMark/>
                </w:tcPr>
                <w:p w14:paraId="4EB936E6" w14:textId="77777777" w:rsidR="00552DAE" w:rsidRDefault="00552DAE">
                  <w:pPr>
                    <w:rPr>
                      <w:rFonts w:ascii="Arial" w:eastAsia="Times New Roman" w:hAnsi="Arial" w:cs="Arial"/>
                    </w:rPr>
                  </w:pPr>
                  <w:r>
                    <w:rPr>
                      <w:rFonts w:ascii="Arial" w:eastAsia="Times New Roman" w:hAnsi="Arial" w:cs="Arial"/>
                      <w:sz w:val="18"/>
                      <w:szCs w:val="18"/>
                    </w:rPr>
                    <w:t>12.07.2024</w:t>
                  </w:r>
                </w:p>
              </w:tc>
            </w:tr>
            <w:tr w:rsidR="00000000" w14:paraId="5FA7F481" w14:textId="77777777">
              <w:tc>
                <w:tcPr>
                  <w:tcW w:w="0" w:type="auto"/>
                  <w:tcBorders>
                    <w:top w:val="single" w:sz="6" w:space="0" w:color="000000"/>
                    <w:left w:val="single" w:sz="6" w:space="0" w:color="000000"/>
                    <w:bottom w:val="single" w:sz="6" w:space="0" w:color="000000"/>
                    <w:right w:val="single" w:sz="6" w:space="0" w:color="000000"/>
                  </w:tcBorders>
                  <w:hideMark/>
                </w:tcPr>
                <w:p w14:paraId="56907364" w14:textId="77777777" w:rsidR="00552DAE" w:rsidRDefault="00552DAE">
                  <w:pPr>
                    <w:rPr>
                      <w:rFonts w:ascii="Arial" w:eastAsia="Times New Roman" w:hAnsi="Arial" w:cs="Arial"/>
                    </w:rPr>
                  </w:pPr>
                  <w:r>
                    <w:rPr>
                      <w:rFonts w:ascii="Arial" w:eastAsia="Times New Roman" w:hAnsi="Arial" w:cs="Arial"/>
                      <w:sz w:val="18"/>
                      <w:szCs w:val="18"/>
                    </w:rPr>
                    <w:t>DA 403B</w:t>
                  </w:r>
                </w:p>
              </w:tc>
              <w:tc>
                <w:tcPr>
                  <w:tcW w:w="1485" w:type="dxa"/>
                  <w:tcBorders>
                    <w:top w:val="single" w:sz="6" w:space="0" w:color="000000"/>
                    <w:left w:val="single" w:sz="6" w:space="0" w:color="000000"/>
                    <w:bottom w:val="single" w:sz="6" w:space="0" w:color="000000"/>
                    <w:right w:val="single" w:sz="6" w:space="0" w:color="000000"/>
                  </w:tcBorders>
                  <w:hideMark/>
                </w:tcPr>
                <w:p w14:paraId="7EA79C57" w14:textId="77777777" w:rsidR="00552DAE" w:rsidRDefault="00552DAE">
                  <w:pPr>
                    <w:rPr>
                      <w:rFonts w:ascii="Arial" w:eastAsia="Times New Roman" w:hAnsi="Arial" w:cs="Arial"/>
                    </w:rPr>
                  </w:pPr>
                  <w:r>
                    <w:rPr>
                      <w:rFonts w:ascii="Arial" w:eastAsia="Times New Roman" w:hAnsi="Arial" w:cs="Arial"/>
                      <w:sz w:val="18"/>
                      <w:szCs w:val="18"/>
                    </w:rPr>
                    <w:t>I</w:t>
                  </w:r>
                </w:p>
              </w:tc>
              <w:tc>
                <w:tcPr>
                  <w:tcW w:w="2430" w:type="dxa"/>
                  <w:tcBorders>
                    <w:top w:val="single" w:sz="6" w:space="0" w:color="000000"/>
                    <w:left w:val="single" w:sz="6" w:space="0" w:color="000000"/>
                    <w:bottom w:val="single" w:sz="6" w:space="0" w:color="000000"/>
                    <w:right w:val="single" w:sz="6" w:space="0" w:color="000000"/>
                  </w:tcBorders>
                  <w:hideMark/>
                </w:tcPr>
                <w:p w14:paraId="7F25ADB6" w14:textId="77777777" w:rsidR="00552DAE" w:rsidRDefault="00552DAE">
                  <w:pPr>
                    <w:rPr>
                      <w:rFonts w:ascii="Arial" w:eastAsia="Times New Roman" w:hAnsi="Arial" w:cs="Arial"/>
                    </w:rPr>
                  </w:pPr>
                  <w:r>
                    <w:rPr>
                      <w:rFonts w:ascii="Arial" w:eastAsia="Times New Roman" w:hAnsi="Arial" w:cs="Arial"/>
                      <w:sz w:val="18"/>
                      <w:szCs w:val="18"/>
                    </w:rPr>
                    <w:t>Unit Types Sheet 5</w:t>
                  </w:r>
                </w:p>
              </w:tc>
              <w:tc>
                <w:tcPr>
                  <w:tcW w:w="2070" w:type="dxa"/>
                  <w:tcBorders>
                    <w:top w:val="single" w:sz="6" w:space="0" w:color="000000"/>
                    <w:left w:val="single" w:sz="6" w:space="0" w:color="000000"/>
                    <w:bottom w:val="single" w:sz="6" w:space="0" w:color="000000"/>
                    <w:right w:val="single" w:sz="6" w:space="0" w:color="000000"/>
                  </w:tcBorders>
                  <w:hideMark/>
                </w:tcPr>
                <w:p w14:paraId="638625E9" w14:textId="77777777" w:rsidR="00552DAE" w:rsidRDefault="00552DAE">
                  <w:pPr>
                    <w:rPr>
                      <w:rFonts w:ascii="Arial" w:eastAsia="Times New Roman" w:hAnsi="Arial" w:cs="Arial"/>
                    </w:rPr>
                  </w:pPr>
                  <w:r>
                    <w:rPr>
                      <w:rFonts w:ascii="Arial" w:eastAsia="Times New Roman" w:hAnsi="Arial" w:cs="Arial"/>
                      <w:sz w:val="18"/>
                      <w:szCs w:val="18"/>
                    </w:rPr>
                    <w:t>FUSE Architects</w:t>
                  </w:r>
                </w:p>
              </w:tc>
              <w:tc>
                <w:tcPr>
                  <w:tcW w:w="1410" w:type="dxa"/>
                  <w:tcBorders>
                    <w:top w:val="single" w:sz="6" w:space="0" w:color="000000"/>
                    <w:left w:val="single" w:sz="6" w:space="0" w:color="000000"/>
                    <w:bottom w:val="single" w:sz="6" w:space="0" w:color="000000"/>
                    <w:right w:val="single" w:sz="6" w:space="0" w:color="000000"/>
                  </w:tcBorders>
                  <w:hideMark/>
                </w:tcPr>
                <w:p w14:paraId="2C695328" w14:textId="77777777" w:rsidR="00552DAE" w:rsidRDefault="00552DAE">
                  <w:pPr>
                    <w:rPr>
                      <w:rFonts w:ascii="Arial" w:eastAsia="Times New Roman" w:hAnsi="Arial" w:cs="Arial"/>
                    </w:rPr>
                  </w:pPr>
                  <w:r>
                    <w:rPr>
                      <w:rFonts w:ascii="Arial" w:eastAsia="Times New Roman" w:hAnsi="Arial" w:cs="Arial"/>
                      <w:sz w:val="18"/>
                      <w:szCs w:val="18"/>
                    </w:rPr>
                    <w:t>22.07.2024</w:t>
                  </w:r>
                </w:p>
              </w:tc>
            </w:tr>
            <w:tr w:rsidR="00000000" w14:paraId="2C525221" w14:textId="77777777">
              <w:tc>
                <w:tcPr>
                  <w:tcW w:w="0" w:type="auto"/>
                  <w:tcBorders>
                    <w:top w:val="single" w:sz="6" w:space="0" w:color="000000"/>
                    <w:left w:val="single" w:sz="6" w:space="0" w:color="000000"/>
                    <w:bottom w:val="single" w:sz="6" w:space="0" w:color="000000"/>
                    <w:right w:val="single" w:sz="6" w:space="0" w:color="000000"/>
                  </w:tcBorders>
                  <w:hideMark/>
                </w:tcPr>
                <w:p w14:paraId="495BE3F0" w14:textId="77777777" w:rsidR="00552DAE" w:rsidRDefault="00552DAE">
                  <w:pPr>
                    <w:rPr>
                      <w:rFonts w:ascii="Arial" w:eastAsia="Times New Roman" w:hAnsi="Arial" w:cs="Arial"/>
                    </w:rPr>
                  </w:pPr>
                  <w:r>
                    <w:rPr>
                      <w:rFonts w:ascii="Arial" w:eastAsia="Times New Roman" w:hAnsi="Arial" w:cs="Arial"/>
                      <w:sz w:val="18"/>
                      <w:szCs w:val="18"/>
                    </w:rPr>
                    <w:t>DA 403C</w:t>
                  </w:r>
                </w:p>
              </w:tc>
              <w:tc>
                <w:tcPr>
                  <w:tcW w:w="1485" w:type="dxa"/>
                  <w:tcBorders>
                    <w:top w:val="single" w:sz="6" w:space="0" w:color="000000"/>
                    <w:left w:val="single" w:sz="6" w:space="0" w:color="000000"/>
                    <w:bottom w:val="single" w:sz="6" w:space="0" w:color="000000"/>
                    <w:right w:val="single" w:sz="6" w:space="0" w:color="000000"/>
                  </w:tcBorders>
                  <w:hideMark/>
                </w:tcPr>
                <w:p w14:paraId="65443751" w14:textId="77777777" w:rsidR="00552DAE" w:rsidRDefault="00552DAE">
                  <w:pPr>
                    <w:rPr>
                      <w:rFonts w:ascii="Arial" w:eastAsia="Times New Roman" w:hAnsi="Arial" w:cs="Arial"/>
                    </w:rPr>
                  </w:pPr>
                  <w:r>
                    <w:rPr>
                      <w:rFonts w:ascii="Arial" w:eastAsia="Times New Roman" w:hAnsi="Arial" w:cs="Arial"/>
                      <w:sz w:val="18"/>
                      <w:szCs w:val="18"/>
                    </w:rPr>
                    <w:t>I</w:t>
                  </w:r>
                </w:p>
              </w:tc>
              <w:tc>
                <w:tcPr>
                  <w:tcW w:w="2430" w:type="dxa"/>
                  <w:tcBorders>
                    <w:top w:val="single" w:sz="6" w:space="0" w:color="000000"/>
                    <w:left w:val="single" w:sz="6" w:space="0" w:color="000000"/>
                    <w:bottom w:val="single" w:sz="6" w:space="0" w:color="000000"/>
                    <w:right w:val="single" w:sz="6" w:space="0" w:color="000000"/>
                  </w:tcBorders>
                  <w:hideMark/>
                </w:tcPr>
                <w:p w14:paraId="050B030F" w14:textId="77777777" w:rsidR="00552DAE" w:rsidRDefault="00552DAE">
                  <w:pPr>
                    <w:rPr>
                      <w:rFonts w:ascii="Arial" w:eastAsia="Times New Roman" w:hAnsi="Arial" w:cs="Arial"/>
                    </w:rPr>
                  </w:pPr>
                  <w:r>
                    <w:rPr>
                      <w:rFonts w:ascii="Arial" w:eastAsia="Times New Roman" w:hAnsi="Arial" w:cs="Arial"/>
                      <w:sz w:val="18"/>
                      <w:szCs w:val="18"/>
                    </w:rPr>
                    <w:t>Unit Types Sheet 6</w:t>
                  </w:r>
                </w:p>
              </w:tc>
              <w:tc>
                <w:tcPr>
                  <w:tcW w:w="2070" w:type="dxa"/>
                  <w:tcBorders>
                    <w:top w:val="single" w:sz="6" w:space="0" w:color="000000"/>
                    <w:left w:val="single" w:sz="6" w:space="0" w:color="000000"/>
                    <w:bottom w:val="single" w:sz="6" w:space="0" w:color="000000"/>
                    <w:right w:val="single" w:sz="6" w:space="0" w:color="000000"/>
                  </w:tcBorders>
                  <w:hideMark/>
                </w:tcPr>
                <w:p w14:paraId="128107C1" w14:textId="77777777" w:rsidR="00552DAE" w:rsidRDefault="00552DAE">
                  <w:pPr>
                    <w:rPr>
                      <w:rFonts w:ascii="Arial" w:eastAsia="Times New Roman" w:hAnsi="Arial" w:cs="Arial"/>
                    </w:rPr>
                  </w:pPr>
                  <w:r>
                    <w:rPr>
                      <w:rFonts w:ascii="Arial" w:eastAsia="Times New Roman" w:hAnsi="Arial" w:cs="Arial"/>
                      <w:sz w:val="18"/>
                      <w:szCs w:val="18"/>
                    </w:rPr>
                    <w:t>FUSE Architects</w:t>
                  </w:r>
                </w:p>
              </w:tc>
              <w:tc>
                <w:tcPr>
                  <w:tcW w:w="1410" w:type="dxa"/>
                  <w:tcBorders>
                    <w:top w:val="single" w:sz="6" w:space="0" w:color="000000"/>
                    <w:left w:val="single" w:sz="6" w:space="0" w:color="000000"/>
                    <w:bottom w:val="single" w:sz="6" w:space="0" w:color="000000"/>
                    <w:right w:val="single" w:sz="6" w:space="0" w:color="000000"/>
                  </w:tcBorders>
                  <w:hideMark/>
                </w:tcPr>
                <w:p w14:paraId="7B133E84" w14:textId="77777777" w:rsidR="00552DAE" w:rsidRDefault="00552DAE">
                  <w:pPr>
                    <w:rPr>
                      <w:rFonts w:ascii="Arial" w:eastAsia="Times New Roman" w:hAnsi="Arial" w:cs="Arial"/>
                    </w:rPr>
                  </w:pPr>
                  <w:r>
                    <w:rPr>
                      <w:rFonts w:ascii="Arial" w:eastAsia="Times New Roman" w:hAnsi="Arial" w:cs="Arial"/>
                      <w:sz w:val="18"/>
                      <w:szCs w:val="18"/>
                    </w:rPr>
                    <w:t>22.07.2024</w:t>
                  </w:r>
                </w:p>
              </w:tc>
            </w:tr>
            <w:tr w:rsidR="00000000" w14:paraId="5C0F527C" w14:textId="77777777">
              <w:tc>
                <w:tcPr>
                  <w:tcW w:w="0" w:type="auto"/>
                  <w:tcBorders>
                    <w:top w:val="single" w:sz="6" w:space="0" w:color="000000"/>
                    <w:left w:val="single" w:sz="6" w:space="0" w:color="000000"/>
                    <w:bottom w:val="single" w:sz="6" w:space="0" w:color="000000"/>
                    <w:right w:val="single" w:sz="6" w:space="0" w:color="000000"/>
                  </w:tcBorders>
                  <w:hideMark/>
                </w:tcPr>
                <w:p w14:paraId="6D257F59" w14:textId="77777777" w:rsidR="00552DAE" w:rsidRDefault="00552DAE">
                  <w:pPr>
                    <w:rPr>
                      <w:rFonts w:ascii="Arial" w:eastAsia="Times New Roman" w:hAnsi="Arial" w:cs="Arial"/>
                    </w:rPr>
                  </w:pPr>
                  <w:r>
                    <w:rPr>
                      <w:rFonts w:ascii="Arial" w:eastAsia="Times New Roman" w:hAnsi="Arial" w:cs="Arial"/>
                      <w:sz w:val="18"/>
                      <w:szCs w:val="18"/>
                    </w:rPr>
                    <w:t>DA 604</w:t>
                  </w:r>
                </w:p>
              </w:tc>
              <w:tc>
                <w:tcPr>
                  <w:tcW w:w="1485" w:type="dxa"/>
                  <w:tcBorders>
                    <w:top w:val="single" w:sz="6" w:space="0" w:color="000000"/>
                    <w:left w:val="single" w:sz="6" w:space="0" w:color="000000"/>
                    <w:bottom w:val="single" w:sz="6" w:space="0" w:color="000000"/>
                    <w:right w:val="single" w:sz="6" w:space="0" w:color="000000"/>
                  </w:tcBorders>
                  <w:hideMark/>
                </w:tcPr>
                <w:p w14:paraId="52935E7C" w14:textId="77777777" w:rsidR="00552DAE" w:rsidRDefault="00552DAE">
                  <w:pPr>
                    <w:rPr>
                      <w:rFonts w:ascii="Arial" w:eastAsia="Times New Roman" w:hAnsi="Arial" w:cs="Arial"/>
                    </w:rPr>
                  </w:pPr>
                  <w:r>
                    <w:rPr>
                      <w:rFonts w:ascii="Arial" w:eastAsia="Times New Roman" w:hAnsi="Arial" w:cs="Arial"/>
                      <w:sz w:val="18"/>
                      <w:szCs w:val="18"/>
                    </w:rPr>
                    <w:t>I</w:t>
                  </w:r>
                </w:p>
              </w:tc>
              <w:tc>
                <w:tcPr>
                  <w:tcW w:w="2430" w:type="dxa"/>
                  <w:tcBorders>
                    <w:top w:val="single" w:sz="6" w:space="0" w:color="000000"/>
                    <w:left w:val="single" w:sz="6" w:space="0" w:color="000000"/>
                    <w:bottom w:val="single" w:sz="6" w:space="0" w:color="000000"/>
                    <w:right w:val="single" w:sz="6" w:space="0" w:color="000000"/>
                  </w:tcBorders>
                  <w:hideMark/>
                </w:tcPr>
                <w:p w14:paraId="7A9C9D46" w14:textId="77777777" w:rsidR="00552DAE" w:rsidRDefault="00552DAE">
                  <w:pPr>
                    <w:rPr>
                      <w:rFonts w:ascii="Arial" w:eastAsia="Times New Roman" w:hAnsi="Arial" w:cs="Arial"/>
                    </w:rPr>
                  </w:pPr>
                  <w:r>
                    <w:rPr>
                      <w:rFonts w:ascii="Arial" w:eastAsia="Times New Roman" w:hAnsi="Arial" w:cs="Arial"/>
                      <w:sz w:val="18"/>
                      <w:szCs w:val="18"/>
                    </w:rPr>
                    <w:t>Adaptable Unit Type Sheet 1</w:t>
                  </w:r>
                </w:p>
              </w:tc>
              <w:tc>
                <w:tcPr>
                  <w:tcW w:w="2070" w:type="dxa"/>
                  <w:tcBorders>
                    <w:top w:val="single" w:sz="6" w:space="0" w:color="000000"/>
                    <w:left w:val="single" w:sz="6" w:space="0" w:color="000000"/>
                    <w:bottom w:val="single" w:sz="6" w:space="0" w:color="000000"/>
                    <w:right w:val="single" w:sz="6" w:space="0" w:color="000000"/>
                  </w:tcBorders>
                  <w:hideMark/>
                </w:tcPr>
                <w:p w14:paraId="654A8BA6" w14:textId="77777777" w:rsidR="00552DAE" w:rsidRDefault="00552DAE">
                  <w:pPr>
                    <w:rPr>
                      <w:rFonts w:ascii="Arial" w:eastAsia="Times New Roman" w:hAnsi="Arial" w:cs="Arial"/>
                    </w:rPr>
                  </w:pPr>
                  <w:r>
                    <w:rPr>
                      <w:rFonts w:ascii="Arial" w:eastAsia="Times New Roman" w:hAnsi="Arial" w:cs="Arial"/>
                      <w:sz w:val="18"/>
                      <w:szCs w:val="18"/>
                    </w:rPr>
                    <w:t>FUSE Architects</w:t>
                  </w:r>
                </w:p>
              </w:tc>
              <w:tc>
                <w:tcPr>
                  <w:tcW w:w="1410" w:type="dxa"/>
                  <w:tcBorders>
                    <w:top w:val="single" w:sz="6" w:space="0" w:color="000000"/>
                    <w:left w:val="single" w:sz="6" w:space="0" w:color="000000"/>
                    <w:bottom w:val="single" w:sz="6" w:space="0" w:color="000000"/>
                    <w:right w:val="single" w:sz="6" w:space="0" w:color="000000"/>
                  </w:tcBorders>
                  <w:hideMark/>
                </w:tcPr>
                <w:p w14:paraId="77DC5E01" w14:textId="77777777" w:rsidR="00552DAE" w:rsidRDefault="00552DAE">
                  <w:pPr>
                    <w:rPr>
                      <w:rFonts w:ascii="Arial" w:eastAsia="Times New Roman" w:hAnsi="Arial" w:cs="Arial"/>
                    </w:rPr>
                  </w:pPr>
                  <w:r>
                    <w:rPr>
                      <w:rFonts w:ascii="Arial" w:eastAsia="Times New Roman" w:hAnsi="Arial" w:cs="Arial"/>
                      <w:sz w:val="18"/>
                      <w:szCs w:val="18"/>
                    </w:rPr>
                    <w:t>12.07.2024</w:t>
                  </w:r>
                </w:p>
              </w:tc>
            </w:tr>
            <w:tr w:rsidR="00000000" w14:paraId="7710247E" w14:textId="77777777">
              <w:tc>
                <w:tcPr>
                  <w:tcW w:w="0" w:type="auto"/>
                  <w:tcBorders>
                    <w:top w:val="single" w:sz="6" w:space="0" w:color="000000"/>
                    <w:left w:val="single" w:sz="6" w:space="0" w:color="000000"/>
                    <w:bottom w:val="single" w:sz="6" w:space="0" w:color="000000"/>
                    <w:right w:val="single" w:sz="6" w:space="0" w:color="000000"/>
                  </w:tcBorders>
                  <w:hideMark/>
                </w:tcPr>
                <w:p w14:paraId="52DC3E48" w14:textId="77777777" w:rsidR="00552DAE" w:rsidRDefault="00552DAE">
                  <w:pPr>
                    <w:rPr>
                      <w:rFonts w:ascii="Arial" w:eastAsia="Times New Roman" w:hAnsi="Arial" w:cs="Arial"/>
                    </w:rPr>
                  </w:pPr>
                  <w:r>
                    <w:rPr>
                      <w:rFonts w:ascii="Arial" w:eastAsia="Times New Roman" w:hAnsi="Arial" w:cs="Arial"/>
                      <w:sz w:val="18"/>
                      <w:szCs w:val="18"/>
                    </w:rPr>
                    <w:t>DA 604A</w:t>
                  </w:r>
                </w:p>
              </w:tc>
              <w:tc>
                <w:tcPr>
                  <w:tcW w:w="1485" w:type="dxa"/>
                  <w:tcBorders>
                    <w:top w:val="single" w:sz="6" w:space="0" w:color="000000"/>
                    <w:left w:val="single" w:sz="6" w:space="0" w:color="000000"/>
                    <w:bottom w:val="single" w:sz="6" w:space="0" w:color="000000"/>
                    <w:right w:val="single" w:sz="6" w:space="0" w:color="000000"/>
                  </w:tcBorders>
                  <w:hideMark/>
                </w:tcPr>
                <w:p w14:paraId="664E24D3" w14:textId="77777777" w:rsidR="00552DAE" w:rsidRDefault="00552DAE">
                  <w:pPr>
                    <w:rPr>
                      <w:rFonts w:ascii="Arial" w:eastAsia="Times New Roman" w:hAnsi="Arial" w:cs="Arial"/>
                    </w:rPr>
                  </w:pPr>
                  <w:r>
                    <w:rPr>
                      <w:rFonts w:ascii="Arial" w:eastAsia="Times New Roman" w:hAnsi="Arial" w:cs="Arial"/>
                      <w:sz w:val="18"/>
                      <w:szCs w:val="18"/>
                    </w:rPr>
                    <w:t>I</w:t>
                  </w:r>
                </w:p>
              </w:tc>
              <w:tc>
                <w:tcPr>
                  <w:tcW w:w="2430" w:type="dxa"/>
                  <w:tcBorders>
                    <w:top w:val="single" w:sz="6" w:space="0" w:color="000000"/>
                    <w:left w:val="single" w:sz="6" w:space="0" w:color="000000"/>
                    <w:bottom w:val="single" w:sz="6" w:space="0" w:color="000000"/>
                    <w:right w:val="single" w:sz="6" w:space="0" w:color="000000"/>
                  </w:tcBorders>
                  <w:hideMark/>
                </w:tcPr>
                <w:p w14:paraId="5EE7963B" w14:textId="77777777" w:rsidR="00552DAE" w:rsidRDefault="00552DAE">
                  <w:pPr>
                    <w:rPr>
                      <w:rFonts w:ascii="Arial" w:eastAsia="Times New Roman" w:hAnsi="Arial" w:cs="Arial"/>
                    </w:rPr>
                  </w:pPr>
                  <w:r>
                    <w:rPr>
                      <w:rFonts w:ascii="Arial" w:eastAsia="Times New Roman" w:hAnsi="Arial" w:cs="Arial"/>
                      <w:sz w:val="18"/>
                      <w:szCs w:val="18"/>
                    </w:rPr>
                    <w:t>Adaptable Unit Type Sheet 2</w:t>
                  </w:r>
                </w:p>
              </w:tc>
              <w:tc>
                <w:tcPr>
                  <w:tcW w:w="2070" w:type="dxa"/>
                  <w:tcBorders>
                    <w:top w:val="single" w:sz="6" w:space="0" w:color="000000"/>
                    <w:left w:val="single" w:sz="6" w:space="0" w:color="000000"/>
                    <w:bottom w:val="single" w:sz="6" w:space="0" w:color="000000"/>
                    <w:right w:val="single" w:sz="6" w:space="0" w:color="000000"/>
                  </w:tcBorders>
                  <w:hideMark/>
                </w:tcPr>
                <w:p w14:paraId="757B3EA1" w14:textId="77777777" w:rsidR="00552DAE" w:rsidRDefault="00552DAE">
                  <w:pPr>
                    <w:rPr>
                      <w:rFonts w:ascii="Arial" w:eastAsia="Times New Roman" w:hAnsi="Arial" w:cs="Arial"/>
                    </w:rPr>
                  </w:pPr>
                  <w:r>
                    <w:rPr>
                      <w:rFonts w:ascii="Arial" w:eastAsia="Times New Roman" w:hAnsi="Arial" w:cs="Arial"/>
                      <w:sz w:val="18"/>
                      <w:szCs w:val="18"/>
                    </w:rPr>
                    <w:t>FUSE Architects</w:t>
                  </w:r>
                </w:p>
              </w:tc>
              <w:tc>
                <w:tcPr>
                  <w:tcW w:w="1410" w:type="dxa"/>
                  <w:tcBorders>
                    <w:top w:val="single" w:sz="6" w:space="0" w:color="000000"/>
                    <w:left w:val="single" w:sz="6" w:space="0" w:color="000000"/>
                    <w:bottom w:val="single" w:sz="6" w:space="0" w:color="000000"/>
                    <w:right w:val="single" w:sz="6" w:space="0" w:color="000000"/>
                  </w:tcBorders>
                  <w:hideMark/>
                </w:tcPr>
                <w:p w14:paraId="141EA798" w14:textId="77777777" w:rsidR="00552DAE" w:rsidRDefault="00552DAE">
                  <w:pPr>
                    <w:rPr>
                      <w:rFonts w:ascii="Arial" w:eastAsia="Times New Roman" w:hAnsi="Arial" w:cs="Arial"/>
                    </w:rPr>
                  </w:pPr>
                  <w:r>
                    <w:rPr>
                      <w:rFonts w:ascii="Arial" w:eastAsia="Times New Roman" w:hAnsi="Arial" w:cs="Arial"/>
                      <w:sz w:val="18"/>
                      <w:szCs w:val="18"/>
                    </w:rPr>
                    <w:t>12.07.2024</w:t>
                  </w:r>
                </w:p>
              </w:tc>
            </w:tr>
            <w:tr w:rsidR="00000000" w14:paraId="1106B68D" w14:textId="77777777">
              <w:tc>
                <w:tcPr>
                  <w:tcW w:w="0" w:type="auto"/>
                  <w:tcBorders>
                    <w:top w:val="single" w:sz="6" w:space="0" w:color="000000"/>
                    <w:left w:val="single" w:sz="6" w:space="0" w:color="000000"/>
                    <w:bottom w:val="single" w:sz="6" w:space="0" w:color="000000"/>
                    <w:right w:val="single" w:sz="6" w:space="0" w:color="000000"/>
                  </w:tcBorders>
                  <w:hideMark/>
                </w:tcPr>
                <w:p w14:paraId="4154F168" w14:textId="77777777" w:rsidR="00552DAE" w:rsidRDefault="00552DAE">
                  <w:pPr>
                    <w:rPr>
                      <w:rFonts w:ascii="Arial" w:eastAsia="Times New Roman" w:hAnsi="Arial" w:cs="Arial"/>
                    </w:rPr>
                  </w:pPr>
                  <w:r>
                    <w:rPr>
                      <w:rFonts w:ascii="Arial" w:eastAsia="Times New Roman" w:hAnsi="Arial" w:cs="Arial"/>
                      <w:sz w:val="18"/>
                      <w:szCs w:val="18"/>
                    </w:rPr>
                    <w:t>DA 701</w:t>
                  </w:r>
                </w:p>
              </w:tc>
              <w:tc>
                <w:tcPr>
                  <w:tcW w:w="1485" w:type="dxa"/>
                  <w:tcBorders>
                    <w:top w:val="single" w:sz="6" w:space="0" w:color="000000"/>
                    <w:left w:val="single" w:sz="6" w:space="0" w:color="000000"/>
                    <w:bottom w:val="single" w:sz="6" w:space="0" w:color="000000"/>
                    <w:right w:val="single" w:sz="6" w:space="0" w:color="000000"/>
                  </w:tcBorders>
                  <w:hideMark/>
                </w:tcPr>
                <w:p w14:paraId="72BDF187" w14:textId="77777777" w:rsidR="00552DAE" w:rsidRDefault="00552DAE">
                  <w:pPr>
                    <w:rPr>
                      <w:rFonts w:ascii="Arial" w:eastAsia="Times New Roman" w:hAnsi="Arial" w:cs="Arial"/>
                    </w:rPr>
                  </w:pPr>
                  <w:r>
                    <w:rPr>
                      <w:rFonts w:ascii="Arial" w:eastAsia="Times New Roman" w:hAnsi="Arial" w:cs="Arial"/>
                      <w:sz w:val="18"/>
                      <w:szCs w:val="18"/>
                    </w:rPr>
                    <w:t>I</w:t>
                  </w:r>
                </w:p>
              </w:tc>
              <w:tc>
                <w:tcPr>
                  <w:tcW w:w="2430" w:type="dxa"/>
                  <w:tcBorders>
                    <w:top w:val="single" w:sz="6" w:space="0" w:color="000000"/>
                    <w:left w:val="single" w:sz="6" w:space="0" w:color="000000"/>
                    <w:bottom w:val="single" w:sz="6" w:space="0" w:color="000000"/>
                    <w:right w:val="single" w:sz="6" w:space="0" w:color="000000"/>
                  </w:tcBorders>
                  <w:hideMark/>
                </w:tcPr>
                <w:p w14:paraId="7BE7C492" w14:textId="77777777" w:rsidR="00552DAE" w:rsidRDefault="00552DAE">
                  <w:pPr>
                    <w:rPr>
                      <w:rFonts w:ascii="Arial" w:eastAsia="Times New Roman" w:hAnsi="Arial" w:cs="Arial"/>
                    </w:rPr>
                  </w:pPr>
                  <w:r>
                    <w:rPr>
                      <w:rFonts w:ascii="Arial" w:eastAsia="Times New Roman" w:hAnsi="Arial" w:cs="Arial"/>
                      <w:sz w:val="18"/>
                      <w:szCs w:val="18"/>
                    </w:rPr>
                    <w:t>Materials &amp; Finishes</w:t>
                  </w:r>
                </w:p>
              </w:tc>
              <w:tc>
                <w:tcPr>
                  <w:tcW w:w="2070" w:type="dxa"/>
                  <w:tcBorders>
                    <w:top w:val="single" w:sz="6" w:space="0" w:color="000000"/>
                    <w:left w:val="single" w:sz="6" w:space="0" w:color="000000"/>
                    <w:bottom w:val="single" w:sz="6" w:space="0" w:color="000000"/>
                    <w:right w:val="single" w:sz="6" w:space="0" w:color="000000"/>
                  </w:tcBorders>
                  <w:hideMark/>
                </w:tcPr>
                <w:p w14:paraId="056D110D" w14:textId="77777777" w:rsidR="00552DAE" w:rsidRDefault="00552DAE">
                  <w:pPr>
                    <w:rPr>
                      <w:rFonts w:ascii="Arial" w:eastAsia="Times New Roman" w:hAnsi="Arial" w:cs="Arial"/>
                    </w:rPr>
                  </w:pPr>
                  <w:r>
                    <w:rPr>
                      <w:rFonts w:ascii="Arial" w:eastAsia="Times New Roman" w:hAnsi="Arial" w:cs="Arial"/>
                      <w:sz w:val="18"/>
                      <w:szCs w:val="18"/>
                    </w:rPr>
                    <w:t>FUSE Architects</w:t>
                  </w:r>
                </w:p>
              </w:tc>
              <w:tc>
                <w:tcPr>
                  <w:tcW w:w="1410" w:type="dxa"/>
                  <w:tcBorders>
                    <w:top w:val="single" w:sz="6" w:space="0" w:color="000000"/>
                    <w:left w:val="single" w:sz="6" w:space="0" w:color="000000"/>
                    <w:bottom w:val="single" w:sz="6" w:space="0" w:color="000000"/>
                    <w:right w:val="single" w:sz="6" w:space="0" w:color="000000"/>
                  </w:tcBorders>
                  <w:hideMark/>
                </w:tcPr>
                <w:p w14:paraId="4433C483" w14:textId="77777777" w:rsidR="00552DAE" w:rsidRDefault="00552DAE">
                  <w:pPr>
                    <w:rPr>
                      <w:rFonts w:ascii="Arial" w:eastAsia="Times New Roman" w:hAnsi="Arial" w:cs="Arial"/>
                    </w:rPr>
                  </w:pPr>
                  <w:r>
                    <w:rPr>
                      <w:rFonts w:ascii="Arial" w:eastAsia="Times New Roman" w:hAnsi="Arial" w:cs="Arial"/>
                      <w:sz w:val="18"/>
                      <w:szCs w:val="18"/>
                    </w:rPr>
                    <w:t>12.07.2024</w:t>
                  </w:r>
                </w:p>
              </w:tc>
            </w:tr>
          </w:tbl>
          <w:p w14:paraId="4995F459" w14:textId="77777777" w:rsidR="00552DAE" w:rsidRDefault="00552DAE">
            <w:pPr>
              <w:pStyle w:val="NormalWeb"/>
              <w:rPr>
                <w:rFonts w:ascii="Arial" w:eastAsiaTheme="minorEastAsia" w:hAnsi="Arial" w:cs="Arial"/>
              </w:rPr>
            </w:pPr>
            <w:r>
              <w:t>Development shall take place and operate in accordance with this consent accompanied by statements, commitments and recommendations contained within the following documents:</w:t>
            </w:r>
          </w:p>
          <w:tbl>
            <w:tblPr>
              <w:tblW w:w="8820" w:type="dxa"/>
              <w:tblCellMar>
                <w:top w:w="15" w:type="dxa"/>
                <w:left w:w="15" w:type="dxa"/>
                <w:bottom w:w="15" w:type="dxa"/>
                <w:right w:w="15" w:type="dxa"/>
              </w:tblCellMar>
              <w:tblLook w:val="04A0" w:firstRow="1" w:lastRow="0" w:firstColumn="1" w:lastColumn="0" w:noHBand="0" w:noVBand="1"/>
            </w:tblPr>
            <w:tblGrid>
              <w:gridCol w:w="2907"/>
              <w:gridCol w:w="2498"/>
              <w:gridCol w:w="2092"/>
              <w:gridCol w:w="1323"/>
            </w:tblGrid>
            <w:tr w:rsidR="00000000" w14:paraId="3CDCD8A9" w14:textId="77777777">
              <w:tc>
                <w:tcPr>
                  <w:tcW w:w="3030" w:type="dxa"/>
                  <w:tcBorders>
                    <w:top w:val="single" w:sz="6" w:space="0" w:color="000000"/>
                    <w:left w:val="single" w:sz="6" w:space="0" w:color="000000"/>
                    <w:bottom w:val="single" w:sz="6" w:space="0" w:color="000000"/>
                    <w:right w:val="single" w:sz="6" w:space="0" w:color="000000"/>
                  </w:tcBorders>
                  <w:hideMark/>
                </w:tcPr>
                <w:p w14:paraId="18CBCBDB" w14:textId="77777777" w:rsidR="00552DAE" w:rsidRDefault="00552DAE">
                  <w:pPr>
                    <w:pStyle w:val="NormalWeb"/>
                  </w:pPr>
                  <w:r>
                    <w:t>Document title</w:t>
                  </w:r>
                </w:p>
              </w:tc>
              <w:tc>
                <w:tcPr>
                  <w:tcW w:w="2595" w:type="dxa"/>
                  <w:tcBorders>
                    <w:top w:val="single" w:sz="6" w:space="0" w:color="000000"/>
                    <w:left w:val="single" w:sz="6" w:space="0" w:color="000000"/>
                    <w:bottom w:val="single" w:sz="6" w:space="0" w:color="000000"/>
                    <w:right w:val="single" w:sz="6" w:space="0" w:color="000000"/>
                  </w:tcBorders>
                  <w:hideMark/>
                </w:tcPr>
                <w:p w14:paraId="5D585C03" w14:textId="77777777" w:rsidR="00552DAE" w:rsidRDefault="00552DAE">
                  <w:pPr>
                    <w:pStyle w:val="NormalWeb"/>
                  </w:pPr>
                  <w:r>
                    <w:t>Ref. / No.</w:t>
                  </w:r>
                </w:p>
              </w:tc>
              <w:tc>
                <w:tcPr>
                  <w:tcW w:w="2175" w:type="dxa"/>
                  <w:tcBorders>
                    <w:top w:val="single" w:sz="6" w:space="0" w:color="000000"/>
                    <w:left w:val="single" w:sz="6" w:space="0" w:color="000000"/>
                    <w:bottom w:val="single" w:sz="6" w:space="0" w:color="000000"/>
                    <w:right w:val="single" w:sz="6" w:space="0" w:color="000000"/>
                  </w:tcBorders>
                  <w:hideMark/>
                </w:tcPr>
                <w:p w14:paraId="21CEB58F" w14:textId="77777777" w:rsidR="00552DAE" w:rsidRDefault="00552DAE">
                  <w:pPr>
                    <w:pStyle w:val="NormalWeb"/>
                  </w:pPr>
                  <w:r>
                    <w:t>Prepared by</w:t>
                  </w:r>
                </w:p>
              </w:tc>
              <w:tc>
                <w:tcPr>
                  <w:tcW w:w="1350" w:type="dxa"/>
                  <w:tcBorders>
                    <w:top w:val="single" w:sz="6" w:space="0" w:color="000000"/>
                    <w:left w:val="single" w:sz="6" w:space="0" w:color="000000"/>
                    <w:bottom w:val="single" w:sz="6" w:space="0" w:color="000000"/>
                    <w:right w:val="single" w:sz="6" w:space="0" w:color="000000"/>
                  </w:tcBorders>
                  <w:hideMark/>
                </w:tcPr>
                <w:p w14:paraId="1217F9F5" w14:textId="77777777" w:rsidR="00552DAE" w:rsidRDefault="00552DAE">
                  <w:pPr>
                    <w:pStyle w:val="NormalWeb"/>
                  </w:pPr>
                  <w:r>
                    <w:t>Date </w:t>
                  </w:r>
                </w:p>
              </w:tc>
            </w:tr>
            <w:tr w:rsidR="00000000" w14:paraId="2AC2392C" w14:textId="77777777">
              <w:tc>
                <w:tcPr>
                  <w:tcW w:w="3030" w:type="dxa"/>
                  <w:tcBorders>
                    <w:top w:val="single" w:sz="6" w:space="0" w:color="000000"/>
                    <w:left w:val="single" w:sz="6" w:space="0" w:color="000000"/>
                    <w:bottom w:val="single" w:sz="6" w:space="0" w:color="000000"/>
                    <w:right w:val="single" w:sz="6" w:space="0" w:color="000000"/>
                  </w:tcBorders>
                  <w:hideMark/>
                </w:tcPr>
                <w:p w14:paraId="7F70AF1F" w14:textId="77777777" w:rsidR="00552DAE" w:rsidRDefault="00552DAE">
                  <w:pPr>
                    <w:rPr>
                      <w:rFonts w:ascii="Arial" w:eastAsia="Times New Roman" w:hAnsi="Arial" w:cs="Arial"/>
                    </w:rPr>
                  </w:pPr>
                  <w:r>
                    <w:rPr>
                      <w:rFonts w:ascii="Arial" w:eastAsia="Times New Roman" w:hAnsi="Arial" w:cs="Arial"/>
                      <w:sz w:val="18"/>
                      <w:szCs w:val="18"/>
                    </w:rPr>
                    <w:t>Response to Council Request for Information – Traffic Comments</w:t>
                  </w:r>
                </w:p>
              </w:tc>
              <w:tc>
                <w:tcPr>
                  <w:tcW w:w="2595" w:type="dxa"/>
                  <w:tcBorders>
                    <w:top w:val="single" w:sz="6" w:space="0" w:color="000000"/>
                    <w:left w:val="single" w:sz="6" w:space="0" w:color="000000"/>
                    <w:bottom w:val="single" w:sz="6" w:space="0" w:color="000000"/>
                    <w:right w:val="single" w:sz="6" w:space="0" w:color="000000"/>
                  </w:tcBorders>
                  <w:hideMark/>
                </w:tcPr>
                <w:p w14:paraId="20FB2F66" w14:textId="77777777" w:rsidR="00552DAE" w:rsidRDefault="00552DAE">
                  <w:pPr>
                    <w:rPr>
                      <w:rFonts w:ascii="Arial" w:eastAsia="Times New Roman" w:hAnsi="Arial" w:cs="Arial"/>
                    </w:rPr>
                  </w:pPr>
                  <w:r>
                    <w:rPr>
                      <w:rFonts w:ascii="Arial" w:eastAsia="Times New Roman" w:hAnsi="Arial" w:cs="Arial"/>
                      <w:sz w:val="18"/>
                      <w:szCs w:val="18"/>
                    </w:rPr>
                    <w:t>Project No. 300305301</w:t>
                  </w:r>
                </w:p>
              </w:tc>
              <w:tc>
                <w:tcPr>
                  <w:tcW w:w="2175" w:type="dxa"/>
                  <w:tcBorders>
                    <w:top w:val="single" w:sz="6" w:space="0" w:color="000000"/>
                    <w:left w:val="single" w:sz="6" w:space="0" w:color="000000"/>
                    <w:bottom w:val="single" w:sz="6" w:space="0" w:color="000000"/>
                    <w:right w:val="single" w:sz="6" w:space="0" w:color="000000"/>
                  </w:tcBorders>
                  <w:hideMark/>
                </w:tcPr>
                <w:p w14:paraId="5F562EB3" w14:textId="77777777" w:rsidR="00552DAE" w:rsidRDefault="00552DAE">
                  <w:pPr>
                    <w:rPr>
                      <w:rFonts w:ascii="Arial" w:eastAsia="Times New Roman" w:hAnsi="Arial" w:cs="Arial"/>
                    </w:rPr>
                  </w:pPr>
                  <w:r>
                    <w:rPr>
                      <w:rFonts w:ascii="Arial" w:eastAsia="Times New Roman" w:hAnsi="Arial" w:cs="Arial"/>
                      <w:sz w:val="18"/>
                      <w:szCs w:val="18"/>
                    </w:rPr>
                    <w:t>Stantec Australia Pty Ltd</w:t>
                  </w:r>
                </w:p>
              </w:tc>
              <w:tc>
                <w:tcPr>
                  <w:tcW w:w="1350" w:type="dxa"/>
                  <w:tcBorders>
                    <w:top w:val="single" w:sz="6" w:space="0" w:color="000000"/>
                    <w:left w:val="single" w:sz="6" w:space="0" w:color="000000"/>
                    <w:bottom w:val="single" w:sz="6" w:space="0" w:color="000000"/>
                    <w:right w:val="single" w:sz="6" w:space="0" w:color="000000"/>
                  </w:tcBorders>
                  <w:hideMark/>
                </w:tcPr>
                <w:p w14:paraId="084A7048" w14:textId="77777777" w:rsidR="00552DAE" w:rsidRDefault="00552DAE">
                  <w:pPr>
                    <w:rPr>
                      <w:rFonts w:ascii="Arial" w:eastAsia="Times New Roman" w:hAnsi="Arial" w:cs="Arial"/>
                    </w:rPr>
                  </w:pPr>
                  <w:r>
                    <w:rPr>
                      <w:rFonts w:ascii="Arial" w:eastAsia="Times New Roman" w:hAnsi="Arial" w:cs="Arial"/>
                      <w:sz w:val="18"/>
                      <w:szCs w:val="18"/>
                    </w:rPr>
                    <w:t>23.07.2024</w:t>
                  </w:r>
                </w:p>
              </w:tc>
            </w:tr>
            <w:tr w:rsidR="00000000" w14:paraId="2E89D577" w14:textId="77777777">
              <w:tc>
                <w:tcPr>
                  <w:tcW w:w="3030" w:type="dxa"/>
                  <w:tcBorders>
                    <w:top w:val="single" w:sz="6" w:space="0" w:color="000000"/>
                    <w:left w:val="single" w:sz="6" w:space="0" w:color="000000"/>
                    <w:bottom w:val="single" w:sz="6" w:space="0" w:color="000000"/>
                    <w:right w:val="single" w:sz="6" w:space="0" w:color="000000"/>
                  </w:tcBorders>
                  <w:hideMark/>
                </w:tcPr>
                <w:p w14:paraId="78181D9B" w14:textId="77777777" w:rsidR="00552DAE" w:rsidRDefault="00552DAE">
                  <w:pPr>
                    <w:rPr>
                      <w:rFonts w:ascii="Arial" w:eastAsia="Times New Roman" w:hAnsi="Arial" w:cs="Arial"/>
                    </w:rPr>
                  </w:pPr>
                  <w:r>
                    <w:rPr>
                      <w:rFonts w:ascii="Arial" w:eastAsia="Times New Roman" w:hAnsi="Arial" w:cs="Arial"/>
                      <w:sz w:val="18"/>
                      <w:szCs w:val="18"/>
                    </w:rPr>
                    <w:t>Clause 4.6 Height of buildings</w:t>
                  </w:r>
                </w:p>
              </w:tc>
              <w:tc>
                <w:tcPr>
                  <w:tcW w:w="2595" w:type="dxa"/>
                  <w:tcBorders>
                    <w:top w:val="single" w:sz="6" w:space="0" w:color="000000"/>
                    <w:left w:val="single" w:sz="6" w:space="0" w:color="000000"/>
                    <w:bottom w:val="single" w:sz="6" w:space="0" w:color="000000"/>
                    <w:right w:val="single" w:sz="6" w:space="0" w:color="000000"/>
                  </w:tcBorders>
                  <w:hideMark/>
                </w:tcPr>
                <w:p w14:paraId="5034AE3B" w14:textId="77777777" w:rsidR="00552DAE" w:rsidRDefault="00552DAE">
                  <w:pPr>
                    <w:rPr>
                      <w:rFonts w:ascii="Arial" w:eastAsia="Times New Roman" w:hAnsi="Arial" w:cs="Arial"/>
                    </w:rPr>
                  </w:pPr>
                  <w:r>
                    <w:rPr>
                      <w:rFonts w:ascii="Arial" w:eastAsia="Times New Roman" w:hAnsi="Arial" w:cs="Arial"/>
                      <w:sz w:val="18"/>
                      <w:szCs w:val="18"/>
                    </w:rPr>
                    <w:t>Ref: M230119</w:t>
                  </w:r>
                </w:p>
              </w:tc>
              <w:tc>
                <w:tcPr>
                  <w:tcW w:w="2175" w:type="dxa"/>
                  <w:tcBorders>
                    <w:top w:val="single" w:sz="6" w:space="0" w:color="000000"/>
                    <w:left w:val="single" w:sz="6" w:space="0" w:color="000000"/>
                    <w:bottom w:val="single" w:sz="6" w:space="0" w:color="000000"/>
                    <w:right w:val="single" w:sz="6" w:space="0" w:color="000000"/>
                  </w:tcBorders>
                  <w:hideMark/>
                </w:tcPr>
                <w:p w14:paraId="100CEF12" w14:textId="77777777" w:rsidR="00552DAE" w:rsidRDefault="00552DAE">
                  <w:pPr>
                    <w:rPr>
                      <w:rFonts w:ascii="Arial" w:eastAsia="Times New Roman" w:hAnsi="Arial" w:cs="Arial"/>
                    </w:rPr>
                  </w:pPr>
                  <w:r>
                    <w:rPr>
                      <w:rFonts w:ascii="Arial" w:eastAsia="Times New Roman" w:hAnsi="Arial" w:cs="Arial"/>
                      <w:sz w:val="18"/>
                      <w:szCs w:val="18"/>
                    </w:rPr>
                    <w:t>Planning Ingenuity</w:t>
                  </w:r>
                </w:p>
              </w:tc>
              <w:tc>
                <w:tcPr>
                  <w:tcW w:w="1350" w:type="dxa"/>
                  <w:tcBorders>
                    <w:top w:val="single" w:sz="6" w:space="0" w:color="000000"/>
                    <w:left w:val="single" w:sz="6" w:space="0" w:color="000000"/>
                    <w:bottom w:val="single" w:sz="6" w:space="0" w:color="000000"/>
                    <w:right w:val="single" w:sz="6" w:space="0" w:color="000000"/>
                  </w:tcBorders>
                  <w:hideMark/>
                </w:tcPr>
                <w:p w14:paraId="5B3C2CA6" w14:textId="77777777" w:rsidR="00552DAE" w:rsidRDefault="00552DAE">
                  <w:pPr>
                    <w:rPr>
                      <w:rFonts w:ascii="Arial" w:eastAsia="Times New Roman" w:hAnsi="Arial" w:cs="Arial"/>
                    </w:rPr>
                  </w:pPr>
                  <w:r>
                    <w:rPr>
                      <w:rFonts w:ascii="Arial" w:eastAsia="Times New Roman" w:hAnsi="Arial" w:cs="Arial"/>
                      <w:sz w:val="18"/>
                      <w:szCs w:val="18"/>
                    </w:rPr>
                    <w:t>23.07.2024</w:t>
                  </w:r>
                </w:p>
              </w:tc>
            </w:tr>
            <w:tr w:rsidR="00000000" w14:paraId="6C026A0A" w14:textId="77777777">
              <w:tc>
                <w:tcPr>
                  <w:tcW w:w="3030" w:type="dxa"/>
                  <w:tcBorders>
                    <w:top w:val="single" w:sz="6" w:space="0" w:color="000000"/>
                    <w:left w:val="single" w:sz="6" w:space="0" w:color="000000"/>
                    <w:bottom w:val="single" w:sz="6" w:space="0" w:color="000000"/>
                    <w:right w:val="single" w:sz="6" w:space="0" w:color="000000"/>
                  </w:tcBorders>
                  <w:hideMark/>
                </w:tcPr>
                <w:p w14:paraId="78CF050D" w14:textId="77777777" w:rsidR="00552DAE" w:rsidRDefault="00552DAE">
                  <w:pPr>
                    <w:rPr>
                      <w:rFonts w:ascii="Arial" w:eastAsia="Times New Roman" w:hAnsi="Arial" w:cs="Arial"/>
                    </w:rPr>
                  </w:pPr>
                  <w:r>
                    <w:rPr>
                      <w:rFonts w:ascii="Arial" w:eastAsia="Times New Roman" w:hAnsi="Arial" w:cs="Arial"/>
                      <w:sz w:val="18"/>
                      <w:szCs w:val="18"/>
                    </w:rPr>
                    <w:t>BASIX Certificate</w:t>
                  </w:r>
                </w:p>
              </w:tc>
              <w:tc>
                <w:tcPr>
                  <w:tcW w:w="2595" w:type="dxa"/>
                  <w:tcBorders>
                    <w:top w:val="single" w:sz="6" w:space="0" w:color="000000"/>
                    <w:left w:val="single" w:sz="6" w:space="0" w:color="000000"/>
                    <w:bottom w:val="single" w:sz="6" w:space="0" w:color="000000"/>
                    <w:right w:val="single" w:sz="6" w:space="0" w:color="000000"/>
                  </w:tcBorders>
                  <w:hideMark/>
                </w:tcPr>
                <w:p w14:paraId="3901C739" w14:textId="77777777" w:rsidR="00552DAE" w:rsidRDefault="00552DAE">
                  <w:pPr>
                    <w:rPr>
                      <w:rFonts w:ascii="Arial" w:eastAsia="Times New Roman" w:hAnsi="Arial" w:cs="Arial"/>
                    </w:rPr>
                  </w:pPr>
                  <w:r>
                    <w:rPr>
                      <w:rFonts w:ascii="Arial" w:eastAsia="Times New Roman" w:hAnsi="Arial" w:cs="Arial"/>
                      <w:sz w:val="18"/>
                      <w:szCs w:val="18"/>
                    </w:rPr>
                    <w:t>754373M_10</w:t>
                  </w:r>
                </w:p>
              </w:tc>
              <w:tc>
                <w:tcPr>
                  <w:tcW w:w="2175" w:type="dxa"/>
                  <w:tcBorders>
                    <w:top w:val="single" w:sz="6" w:space="0" w:color="000000"/>
                    <w:left w:val="single" w:sz="6" w:space="0" w:color="000000"/>
                    <w:bottom w:val="single" w:sz="6" w:space="0" w:color="000000"/>
                    <w:right w:val="single" w:sz="6" w:space="0" w:color="000000"/>
                  </w:tcBorders>
                  <w:hideMark/>
                </w:tcPr>
                <w:p w14:paraId="1444A728" w14:textId="77777777" w:rsidR="00552DAE" w:rsidRDefault="00552DAE">
                  <w:pPr>
                    <w:rPr>
                      <w:rFonts w:ascii="Arial" w:eastAsia="Times New Roman" w:hAnsi="Arial" w:cs="Arial"/>
                    </w:rPr>
                  </w:pPr>
                  <w:r>
                    <w:rPr>
                      <w:rFonts w:ascii="Arial" w:eastAsia="Times New Roman" w:hAnsi="Arial" w:cs="Arial"/>
                      <w:sz w:val="18"/>
                      <w:szCs w:val="18"/>
                    </w:rPr>
                    <w:t>Jensen Hughes Pty Ltd</w:t>
                  </w:r>
                </w:p>
              </w:tc>
              <w:tc>
                <w:tcPr>
                  <w:tcW w:w="1350" w:type="dxa"/>
                  <w:tcBorders>
                    <w:top w:val="single" w:sz="6" w:space="0" w:color="000000"/>
                    <w:left w:val="single" w:sz="6" w:space="0" w:color="000000"/>
                    <w:bottom w:val="single" w:sz="6" w:space="0" w:color="000000"/>
                    <w:right w:val="single" w:sz="6" w:space="0" w:color="000000"/>
                  </w:tcBorders>
                  <w:hideMark/>
                </w:tcPr>
                <w:p w14:paraId="28CD6E04" w14:textId="77777777" w:rsidR="00552DAE" w:rsidRDefault="00552DAE">
                  <w:pPr>
                    <w:rPr>
                      <w:rFonts w:ascii="Arial" w:eastAsia="Times New Roman" w:hAnsi="Arial" w:cs="Arial"/>
                    </w:rPr>
                  </w:pPr>
                  <w:r>
                    <w:rPr>
                      <w:rFonts w:ascii="Arial" w:eastAsia="Times New Roman" w:hAnsi="Arial" w:cs="Arial"/>
                      <w:sz w:val="18"/>
                      <w:szCs w:val="18"/>
                    </w:rPr>
                    <w:t>26.06.2024</w:t>
                  </w:r>
                </w:p>
              </w:tc>
            </w:tr>
            <w:tr w:rsidR="00000000" w14:paraId="10E32081" w14:textId="77777777">
              <w:tc>
                <w:tcPr>
                  <w:tcW w:w="3030" w:type="dxa"/>
                  <w:tcBorders>
                    <w:top w:val="single" w:sz="6" w:space="0" w:color="000000"/>
                    <w:left w:val="single" w:sz="6" w:space="0" w:color="000000"/>
                    <w:bottom w:val="single" w:sz="6" w:space="0" w:color="000000"/>
                    <w:right w:val="single" w:sz="6" w:space="0" w:color="000000"/>
                  </w:tcBorders>
                  <w:hideMark/>
                </w:tcPr>
                <w:p w14:paraId="33AAF2A0" w14:textId="77777777" w:rsidR="00552DAE" w:rsidRDefault="00552DAE">
                  <w:pPr>
                    <w:rPr>
                      <w:rFonts w:ascii="Arial" w:eastAsia="Times New Roman" w:hAnsi="Arial" w:cs="Arial"/>
                    </w:rPr>
                  </w:pPr>
                  <w:r>
                    <w:rPr>
                      <w:rFonts w:ascii="Arial" w:eastAsia="Times New Roman" w:hAnsi="Arial" w:cs="Arial"/>
                      <w:sz w:val="18"/>
                      <w:szCs w:val="18"/>
                    </w:rPr>
                    <w:t>SEPP 65 Design Verification Statement</w:t>
                  </w:r>
                </w:p>
              </w:tc>
              <w:tc>
                <w:tcPr>
                  <w:tcW w:w="2595" w:type="dxa"/>
                  <w:tcBorders>
                    <w:top w:val="single" w:sz="6" w:space="0" w:color="000000"/>
                    <w:left w:val="single" w:sz="6" w:space="0" w:color="000000"/>
                    <w:bottom w:val="single" w:sz="6" w:space="0" w:color="000000"/>
                    <w:right w:val="single" w:sz="6" w:space="0" w:color="000000"/>
                  </w:tcBorders>
                  <w:hideMark/>
                </w:tcPr>
                <w:p w14:paraId="402ABAAB" w14:textId="77777777" w:rsidR="00552DAE" w:rsidRDefault="00552DAE">
                  <w:pPr>
                    <w:rPr>
                      <w:rFonts w:ascii="Arial" w:eastAsia="Times New Roman" w:hAnsi="Arial" w:cs="Arial"/>
                    </w:rPr>
                  </w:pPr>
                  <w:r>
                    <w:rPr>
                      <w:rFonts w:ascii="Arial" w:eastAsia="Times New Roman" w:hAnsi="Arial" w:cs="Arial"/>
                      <w:sz w:val="18"/>
                      <w:szCs w:val="18"/>
                    </w:rPr>
                    <w:t>Version 04</w:t>
                  </w:r>
                </w:p>
              </w:tc>
              <w:tc>
                <w:tcPr>
                  <w:tcW w:w="2175" w:type="dxa"/>
                  <w:tcBorders>
                    <w:top w:val="single" w:sz="6" w:space="0" w:color="000000"/>
                    <w:left w:val="single" w:sz="6" w:space="0" w:color="000000"/>
                    <w:bottom w:val="single" w:sz="6" w:space="0" w:color="000000"/>
                    <w:right w:val="single" w:sz="6" w:space="0" w:color="000000"/>
                  </w:tcBorders>
                  <w:hideMark/>
                </w:tcPr>
                <w:p w14:paraId="42480418" w14:textId="77777777" w:rsidR="00552DAE" w:rsidRDefault="00552DAE">
                  <w:pPr>
                    <w:rPr>
                      <w:rFonts w:ascii="Arial" w:eastAsia="Times New Roman" w:hAnsi="Arial" w:cs="Arial"/>
                    </w:rPr>
                  </w:pPr>
                  <w:r>
                    <w:rPr>
                      <w:rFonts w:ascii="Arial" w:eastAsia="Times New Roman" w:hAnsi="Arial" w:cs="Arial"/>
                      <w:sz w:val="18"/>
                      <w:szCs w:val="18"/>
                    </w:rPr>
                    <w:t>Rachid Andary (FUSE Architects)</w:t>
                  </w:r>
                </w:p>
              </w:tc>
              <w:tc>
                <w:tcPr>
                  <w:tcW w:w="1350" w:type="dxa"/>
                  <w:tcBorders>
                    <w:top w:val="single" w:sz="6" w:space="0" w:color="000000"/>
                    <w:left w:val="single" w:sz="6" w:space="0" w:color="000000"/>
                    <w:bottom w:val="single" w:sz="6" w:space="0" w:color="000000"/>
                    <w:right w:val="single" w:sz="6" w:space="0" w:color="000000"/>
                  </w:tcBorders>
                  <w:hideMark/>
                </w:tcPr>
                <w:p w14:paraId="5FD1DB9E" w14:textId="77777777" w:rsidR="00552DAE" w:rsidRDefault="00552DAE">
                  <w:pPr>
                    <w:rPr>
                      <w:rFonts w:ascii="Arial" w:eastAsia="Times New Roman" w:hAnsi="Arial" w:cs="Arial"/>
                    </w:rPr>
                  </w:pPr>
                  <w:r>
                    <w:rPr>
                      <w:rFonts w:ascii="Arial" w:eastAsia="Times New Roman" w:hAnsi="Arial" w:cs="Arial"/>
                      <w:sz w:val="18"/>
                      <w:szCs w:val="18"/>
                    </w:rPr>
                    <w:t>14.03.2024</w:t>
                  </w:r>
                </w:p>
              </w:tc>
            </w:tr>
            <w:tr w:rsidR="00000000" w14:paraId="79A8F970" w14:textId="77777777">
              <w:tc>
                <w:tcPr>
                  <w:tcW w:w="3030" w:type="dxa"/>
                  <w:tcBorders>
                    <w:top w:val="single" w:sz="6" w:space="0" w:color="000000"/>
                    <w:left w:val="single" w:sz="6" w:space="0" w:color="000000"/>
                    <w:bottom w:val="single" w:sz="6" w:space="0" w:color="000000"/>
                    <w:right w:val="single" w:sz="6" w:space="0" w:color="000000"/>
                  </w:tcBorders>
                  <w:hideMark/>
                </w:tcPr>
                <w:p w14:paraId="7462C21D" w14:textId="77777777" w:rsidR="00552DAE" w:rsidRDefault="00552DAE">
                  <w:pPr>
                    <w:rPr>
                      <w:rFonts w:ascii="Arial" w:eastAsia="Times New Roman" w:hAnsi="Arial" w:cs="Arial"/>
                    </w:rPr>
                  </w:pPr>
                  <w:r>
                    <w:rPr>
                      <w:rFonts w:ascii="Arial" w:eastAsia="Times New Roman" w:hAnsi="Arial" w:cs="Arial"/>
                      <w:sz w:val="18"/>
                      <w:szCs w:val="18"/>
                    </w:rPr>
                    <w:t>Waste Management Plan</w:t>
                  </w:r>
                </w:p>
              </w:tc>
              <w:tc>
                <w:tcPr>
                  <w:tcW w:w="2595" w:type="dxa"/>
                  <w:tcBorders>
                    <w:top w:val="single" w:sz="6" w:space="0" w:color="000000"/>
                    <w:left w:val="single" w:sz="6" w:space="0" w:color="000000"/>
                    <w:bottom w:val="single" w:sz="6" w:space="0" w:color="000000"/>
                    <w:right w:val="single" w:sz="6" w:space="0" w:color="000000"/>
                  </w:tcBorders>
                  <w:hideMark/>
                </w:tcPr>
                <w:p w14:paraId="0BBDB6CB" w14:textId="77777777" w:rsidR="00552DAE" w:rsidRDefault="00552DAE">
                  <w:pPr>
                    <w:rPr>
                      <w:rFonts w:ascii="Arial" w:eastAsia="Times New Roman" w:hAnsi="Arial" w:cs="Arial"/>
                    </w:rPr>
                  </w:pPr>
                  <w:r>
                    <w:rPr>
                      <w:rFonts w:ascii="Arial" w:eastAsia="Times New Roman" w:hAnsi="Arial" w:cs="Arial"/>
                      <w:sz w:val="18"/>
                      <w:szCs w:val="18"/>
                    </w:rPr>
                    <w:t>Revision M</w:t>
                  </w:r>
                </w:p>
              </w:tc>
              <w:tc>
                <w:tcPr>
                  <w:tcW w:w="2175" w:type="dxa"/>
                  <w:tcBorders>
                    <w:top w:val="single" w:sz="6" w:space="0" w:color="000000"/>
                    <w:left w:val="single" w:sz="6" w:space="0" w:color="000000"/>
                    <w:bottom w:val="single" w:sz="6" w:space="0" w:color="000000"/>
                    <w:right w:val="single" w:sz="6" w:space="0" w:color="000000"/>
                  </w:tcBorders>
                  <w:hideMark/>
                </w:tcPr>
                <w:p w14:paraId="081A3EB9" w14:textId="77777777" w:rsidR="00552DAE" w:rsidRDefault="00552DAE">
                  <w:pPr>
                    <w:rPr>
                      <w:rFonts w:ascii="Arial" w:eastAsia="Times New Roman" w:hAnsi="Arial" w:cs="Arial"/>
                    </w:rPr>
                  </w:pPr>
                  <w:r>
                    <w:rPr>
                      <w:rFonts w:ascii="Arial" w:eastAsia="Times New Roman" w:hAnsi="Arial" w:cs="Arial"/>
                      <w:sz w:val="18"/>
                      <w:szCs w:val="18"/>
                    </w:rPr>
                    <w:t>Elephants Foot</w:t>
                  </w:r>
                </w:p>
              </w:tc>
              <w:tc>
                <w:tcPr>
                  <w:tcW w:w="1350" w:type="dxa"/>
                  <w:tcBorders>
                    <w:top w:val="single" w:sz="6" w:space="0" w:color="000000"/>
                    <w:left w:val="single" w:sz="6" w:space="0" w:color="000000"/>
                    <w:bottom w:val="single" w:sz="6" w:space="0" w:color="000000"/>
                    <w:right w:val="single" w:sz="6" w:space="0" w:color="000000"/>
                  </w:tcBorders>
                  <w:hideMark/>
                </w:tcPr>
                <w:p w14:paraId="71E502CA" w14:textId="77777777" w:rsidR="00552DAE" w:rsidRDefault="00552DAE">
                  <w:pPr>
                    <w:rPr>
                      <w:rFonts w:ascii="Arial" w:eastAsia="Times New Roman" w:hAnsi="Arial" w:cs="Arial"/>
                    </w:rPr>
                  </w:pPr>
                  <w:r>
                    <w:rPr>
                      <w:rFonts w:ascii="Arial" w:eastAsia="Times New Roman" w:hAnsi="Arial" w:cs="Arial"/>
                      <w:sz w:val="18"/>
                      <w:szCs w:val="18"/>
                    </w:rPr>
                    <w:t>20.03.2024</w:t>
                  </w:r>
                </w:p>
              </w:tc>
            </w:tr>
            <w:tr w:rsidR="00000000" w14:paraId="41A2741E" w14:textId="77777777">
              <w:tc>
                <w:tcPr>
                  <w:tcW w:w="3030" w:type="dxa"/>
                  <w:tcBorders>
                    <w:top w:val="single" w:sz="6" w:space="0" w:color="000000"/>
                    <w:left w:val="single" w:sz="6" w:space="0" w:color="000000"/>
                    <w:bottom w:val="single" w:sz="6" w:space="0" w:color="000000"/>
                    <w:right w:val="single" w:sz="6" w:space="0" w:color="000000"/>
                  </w:tcBorders>
                  <w:hideMark/>
                </w:tcPr>
                <w:p w14:paraId="627639D8" w14:textId="77777777" w:rsidR="00552DAE" w:rsidRDefault="00552DAE">
                  <w:pPr>
                    <w:rPr>
                      <w:rFonts w:ascii="Arial" w:eastAsia="Times New Roman" w:hAnsi="Arial" w:cs="Arial"/>
                    </w:rPr>
                  </w:pPr>
                  <w:r>
                    <w:rPr>
                      <w:rFonts w:ascii="Arial" w:eastAsia="Times New Roman" w:hAnsi="Arial" w:cs="Arial"/>
                      <w:sz w:val="18"/>
                      <w:szCs w:val="18"/>
                    </w:rPr>
                    <w:t>Response to Request for Further Information – Waste Management Letter</w:t>
                  </w:r>
                </w:p>
              </w:tc>
              <w:tc>
                <w:tcPr>
                  <w:tcW w:w="2595" w:type="dxa"/>
                  <w:tcBorders>
                    <w:top w:val="single" w:sz="6" w:space="0" w:color="000000"/>
                    <w:left w:val="single" w:sz="6" w:space="0" w:color="000000"/>
                    <w:bottom w:val="single" w:sz="6" w:space="0" w:color="000000"/>
                    <w:right w:val="single" w:sz="6" w:space="0" w:color="000000"/>
                  </w:tcBorders>
                  <w:hideMark/>
                </w:tcPr>
                <w:p w14:paraId="6C95EC8E" w14:textId="77777777" w:rsidR="00552DAE" w:rsidRDefault="00552DAE">
                  <w:pPr>
                    <w:rPr>
                      <w:rFonts w:ascii="Arial" w:eastAsia="Times New Roman" w:hAnsi="Arial" w:cs="Arial"/>
                    </w:rPr>
                  </w:pPr>
                  <w:r>
                    <w:rPr>
                      <w:rFonts w:ascii="Arial" w:eastAsia="Times New Roman" w:hAnsi="Arial" w:cs="Arial"/>
                      <w:sz w:val="18"/>
                      <w:szCs w:val="18"/>
                    </w:rPr>
                    <w:t>No Reference</w:t>
                  </w:r>
                </w:p>
              </w:tc>
              <w:tc>
                <w:tcPr>
                  <w:tcW w:w="2175" w:type="dxa"/>
                  <w:tcBorders>
                    <w:top w:val="single" w:sz="6" w:space="0" w:color="000000"/>
                    <w:left w:val="single" w:sz="6" w:space="0" w:color="000000"/>
                    <w:bottom w:val="single" w:sz="6" w:space="0" w:color="000000"/>
                    <w:right w:val="single" w:sz="6" w:space="0" w:color="000000"/>
                  </w:tcBorders>
                  <w:hideMark/>
                </w:tcPr>
                <w:p w14:paraId="4EA102AA" w14:textId="77777777" w:rsidR="00552DAE" w:rsidRDefault="00552DAE">
                  <w:pPr>
                    <w:rPr>
                      <w:rFonts w:ascii="Arial" w:eastAsia="Times New Roman" w:hAnsi="Arial" w:cs="Arial"/>
                    </w:rPr>
                  </w:pPr>
                  <w:r>
                    <w:rPr>
                      <w:rFonts w:ascii="Arial" w:eastAsia="Times New Roman" w:hAnsi="Arial" w:cs="Arial"/>
                      <w:sz w:val="18"/>
                      <w:szCs w:val="18"/>
                    </w:rPr>
                    <w:t>Elephants Foot</w:t>
                  </w:r>
                </w:p>
              </w:tc>
              <w:tc>
                <w:tcPr>
                  <w:tcW w:w="1350" w:type="dxa"/>
                  <w:tcBorders>
                    <w:top w:val="single" w:sz="6" w:space="0" w:color="000000"/>
                    <w:left w:val="single" w:sz="6" w:space="0" w:color="000000"/>
                    <w:bottom w:val="single" w:sz="6" w:space="0" w:color="000000"/>
                    <w:right w:val="single" w:sz="6" w:space="0" w:color="000000"/>
                  </w:tcBorders>
                  <w:hideMark/>
                </w:tcPr>
                <w:p w14:paraId="11F00FFF" w14:textId="77777777" w:rsidR="00552DAE" w:rsidRDefault="00552DAE">
                  <w:pPr>
                    <w:rPr>
                      <w:rFonts w:ascii="Arial" w:eastAsia="Times New Roman" w:hAnsi="Arial" w:cs="Arial"/>
                    </w:rPr>
                  </w:pPr>
                  <w:r>
                    <w:rPr>
                      <w:rFonts w:ascii="Arial" w:eastAsia="Times New Roman" w:hAnsi="Arial" w:cs="Arial"/>
                      <w:sz w:val="18"/>
                      <w:szCs w:val="18"/>
                    </w:rPr>
                    <w:t>23.03.2024</w:t>
                  </w:r>
                </w:p>
              </w:tc>
            </w:tr>
            <w:tr w:rsidR="00000000" w14:paraId="16491F80" w14:textId="77777777">
              <w:tc>
                <w:tcPr>
                  <w:tcW w:w="2550" w:type="dxa"/>
                  <w:tcBorders>
                    <w:top w:val="single" w:sz="6" w:space="0" w:color="000000"/>
                    <w:left w:val="single" w:sz="6" w:space="0" w:color="000000"/>
                    <w:bottom w:val="single" w:sz="6" w:space="0" w:color="000000"/>
                    <w:right w:val="single" w:sz="6" w:space="0" w:color="000000"/>
                  </w:tcBorders>
                  <w:hideMark/>
                </w:tcPr>
                <w:p w14:paraId="104D6B82" w14:textId="77777777" w:rsidR="00552DAE" w:rsidRDefault="00552DAE">
                  <w:pPr>
                    <w:rPr>
                      <w:rFonts w:ascii="Arial" w:eastAsia="Times New Roman" w:hAnsi="Arial" w:cs="Arial"/>
                    </w:rPr>
                  </w:pPr>
                  <w:r>
                    <w:rPr>
                      <w:rFonts w:ascii="Arial" w:eastAsia="Times New Roman" w:hAnsi="Arial" w:cs="Arial"/>
                      <w:sz w:val="18"/>
                      <w:szCs w:val="18"/>
                    </w:rPr>
                    <w:t>Noise and Vibration Impact Assessment</w:t>
                  </w:r>
                </w:p>
              </w:tc>
              <w:tc>
                <w:tcPr>
                  <w:tcW w:w="2595" w:type="dxa"/>
                  <w:tcBorders>
                    <w:top w:val="single" w:sz="6" w:space="0" w:color="000000"/>
                    <w:left w:val="single" w:sz="6" w:space="0" w:color="000000"/>
                    <w:bottom w:val="single" w:sz="6" w:space="0" w:color="000000"/>
                    <w:right w:val="single" w:sz="6" w:space="0" w:color="000000"/>
                  </w:tcBorders>
                  <w:hideMark/>
                </w:tcPr>
                <w:p w14:paraId="05220E15" w14:textId="77777777" w:rsidR="00552DAE" w:rsidRDefault="00552DAE">
                  <w:pPr>
                    <w:pStyle w:val="NormalWeb"/>
                    <w:rPr>
                      <w:rFonts w:ascii="Arial" w:eastAsiaTheme="minorEastAsia" w:hAnsi="Arial" w:cs="Arial"/>
                    </w:rPr>
                  </w:pPr>
                  <w:r>
                    <w:rPr>
                      <w:sz w:val="18"/>
                      <w:szCs w:val="18"/>
                    </w:rPr>
                    <w:t>Project No. 19084</w:t>
                  </w:r>
                </w:p>
                <w:p w14:paraId="0682E36B" w14:textId="77777777" w:rsidR="00552DAE" w:rsidRDefault="00552DAE">
                  <w:pPr>
                    <w:pStyle w:val="NormalWeb"/>
                  </w:pPr>
                  <w:r>
                    <w:rPr>
                      <w:sz w:val="18"/>
                      <w:szCs w:val="18"/>
                    </w:rPr>
                    <w:t>Report Ref: Noise and Vib Impact Assessment R-1</w:t>
                  </w:r>
                </w:p>
              </w:tc>
              <w:tc>
                <w:tcPr>
                  <w:tcW w:w="2175" w:type="dxa"/>
                  <w:tcBorders>
                    <w:top w:val="single" w:sz="6" w:space="0" w:color="000000"/>
                    <w:left w:val="single" w:sz="6" w:space="0" w:color="000000"/>
                    <w:bottom w:val="single" w:sz="6" w:space="0" w:color="000000"/>
                    <w:right w:val="single" w:sz="6" w:space="0" w:color="000000"/>
                  </w:tcBorders>
                  <w:hideMark/>
                </w:tcPr>
                <w:p w14:paraId="665B44A7" w14:textId="77777777" w:rsidR="00552DAE" w:rsidRDefault="00552DAE">
                  <w:pPr>
                    <w:rPr>
                      <w:rFonts w:ascii="Arial" w:eastAsia="Times New Roman" w:hAnsi="Arial" w:cs="Arial"/>
                    </w:rPr>
                  </w:pPr>
                  <w:r>
                    <w:rPr>
                      <w:rFonts w:ascii="Arial" w:eastAsia="Times New Roman" w:hAnsi="Arial" w:cs="Arial"/>
                      <w:sz w:val="18"/>
                      <w:szCs w:val="18"/>
                    </w:rPr>
                    <w:t>Pulse White Noise Acoustics Pty Ltd</w:t>
                  </w:r>
                </w:p>
              </w:tc>
              <w:tc>
                <w:tcPr>
                  <w:tcW w:w="1350" w:type="dxa"/>
                  <w:tcBorders>
                    <w:top w:val="single" w:sz="6" w:space="0" w:color="000000"/>
                    <w:left w:val="single" w:sz="6" w:space="0" w:color="000000"/>
                    <w:bottom w:val="single" w:sz="6" w:space="0" w:color="000000"/>
                    <w:right w:val="single" w:sz="6" w:space="0" w:color="000000"/>
                  </w:tcBorders>
                  <w:hideMark/>
                </w:tcPr>
                <w:p w14:paraId="5665B121" w14:textId="77777777" w:rsidR="00552DAE" w:rsidRDefault="00552DAE">
                  <w:pPr>
                    <w:rPr>
                      <w:rFonts w:ascii="Arial" w:eastAsia="Times New Roman" w:hAnsi="Arial" w:cs="Arial"/>
                    </w:rPr>
                  </w:pPr>
                  <w:r>
                    <w:rPr>
                      <w:rFonts w:ascii="Arial" w:eastAsia="Times New Roman" w:hAnsi="Arial" w:cs="Arial"/>
                      <w:sz w:val="18"/>
                      <w:szCs w:val="18"/>
                    </w:rPr>
                    <w:t>20.03.2024</w:t>
                  </w:r>
                </w:p>
              </w:tc>
            </w:tr>
            <w:tr w:rsidR="00000000" w14:paraId="5D7D82C5" w14:textId="77777777">
              <w:tc>
                <w:tcPr>
                  <w:tcW w:w="2550" w:type="dxa"/>
                  <w:tcBorders>
                    <w:top w:val="single" w:sz="6" w:space="0" w:color="000000"/>
                    <w:left w:val="single" w:sz="6" w:space="0" w:color="000000"/>
                    <w:bottom w:val="single" w:sz="6" w:space="0" w:color="000000"/>
                    <w:right w:val="single" w:sz="6" w:space="0" w:color="000000"/>
                  </w:tcBorders>
                  <w:hideMark/>
                </w:tcPr>
                <w:p w14:paraId="0E4A232E" w14:textId="77777777" w:rsidR="00552DAE" w:rsidRDefault="00552DAE">
                  <w:pPr>
                    <w:rPr>
                      <w:rFonts w:ascii="Arial" w:eastAsia="Times New Roman" w:hAnsi="Arial" w:cs="Arial"/>
                    </w:rPr>
                  </w:pPr>
                  <w:r>
                    <w:rPr>
                      <w:rFonts w:ascii="Arial" w:eastAsia="Times New Roman" w:hAnsi="Arial" w:cs="Arial"/>
                      <w:sz w:val="18"/>
                      <w:szCs w:val="18"/>
                    </w:rPr>
                    <w:lastRenderedPageBreak/>
                    <w:t>Estimated Development Cost (EDC) for all additional apartments</w:t>
                  </w:r>
                </w:p>
              </w:tc>
              <w:tc>
                <w:tcPr>
                  <w:tcW w:w="2595" w:type="dxa"/>
                  <w:tcBorders>
                    <w:top w:val="single" w:sz="6" w:space="0" w:color="000000"/>
                    <w:left w:val="single" w:sz="6" w:space="0" w:color="000000"/>
                    <w:bottom w:val="single" w:sz="6" w:space="0" w:color="000000"/>
                    <w:right w:val="single" w:sz="6" w:space="0" w:color="000000"/>
                  </w:tcBorders>
                  <w:hideMark/>
                </w:tcPr>
                <w:p w14:paraId="4D345F98" w14:textId="77777777" w:rsidR="00552DAE" w:rsidRDefault="00552DAE">
                  <w:pPr>
                    <w:rPr>
                      <w:rFonts w:ascii="Arial" w:eastAsia="Times New Roman" w:hAnsi="Arial" w:cs="Arial"/>
                    </w:rPr>
                  </w:pPr>
                  <w:r>
                    <w:rPr>
                      <w:rFonts w:eastAsia="Times New Roman" w:cs="Calibri"/>
                      <w:sz w:val="18"/>
                      <w:szCs w:val="18"/>
                    </w:rPr>
                    <w:t>Q23B028</w:t>
                  </w:r>
                </w:p>
              </w:tc>
              <w:tc>
                <w:tcPr>
                  <w:tcW w:w="2175" w:type="dxa"/>
                  <w:tcBorders>
                    <w:top w:val="single" w:sz="6" w:space="0" w:color="000000"/>
                    <w:left w:val="single" w:sz="6" w:space="0" w:color="000000"/>
                    <w:bottom w:val="single" w:sz="6" w:space="0" w:color="000000"/>
                    <w:right w:val="single" w:sz="6" w:space="0" w:color="000000"/>
                  </w:tcBorders>
                  <w:hideMark/>
                </w:tcPr>
                <w:p w14:paraId="6D4439C9" w14:textId="77777777" w:rsidR="00552DAE" w:rsidRDefault="00552DAE">
                  <w:pPr>
                    <w:pStyle w:val="NormalWeb"/>
                    <w:spacing w:after="165" w:afterAutospacing="0"/>
                    <w:rPr>
                      <w:rFonts w:ascii="Arial" w:eastAsiaTheme="minorEastAsia" w:hAnsi="Arial" w:cs="Arial"/>
                    </w:rPr>
                  </w:pPr>
                  <w:r>
                    <w:rPr>
                      <w:sz w:val="18"/>
                      <w:szCs w:val="18"/>
                    </w:rPr>
                    <w:t>Michael M. Dakoul</w:t>
                  </w:r>
                </w:p>
                <w:p w14:paraId="6D69BF9D" w14:textId="77777777" w:rsidR="00552DAE" w:rsidRDefault="00552DAE">
                  <w:pPr>
                    <w:rPr>
                      <w:rFonts w:ascii="Arial" w:eastAsia="Times New Roman" w:hAnsi="Arial" w:cs="Arial"/>
                    </w:rPr>
                  </w:pPr>
                  <w:r>
                    <w:rPr>
                      <w:rFonts w:ascii="Arial" w:eastAsia="Times New Roman" w:hAnsi="Arial" w:cs="Arial"/>
                      <w:i/>
                      <w:iCs/>
                      <w:sz w:val="18"/>
                      <w:szCs w:val="18"/>
                    </w:rPr>
                    <w:t>FAIQS Reg. No. 3618</w:t>
                  </w:r>
                </w:p>
              </w:tc>
              <w:tc>
                <w:tcPr>
                  <w:tcW w:w="1350" w:type="dxa"/>
                  <w:tcBorders>
                    <w:top w:val="single" w:sz="6" w:space="0" w:color="000000"/>
                    <w:left w:val="single" w:sz="6" w:space="0" w:color="000000"/>
                    <w:bottom w:val="single" w:sz="6" w:space="0" w:color="000000"/>
                    <w:right w:val="single" w:sz="6" w:space="0" w:color="000000"/>
                  </w:tcBorders>
                  <w:hideMark/>
                </w:tcPr>
                <w:p w14:paraId="0CE8E3F2" w14:textId="77777777" w:rsidR="00552DAE" w:rsidRDefault="00552DAE">
                  <w:pPr>
                    <w:rPr>
                      <w:rFonts w:ascii="Arial" w:eastAsia="Times New Roman" w:hAnsi="Arial" w:cs="Arial"/>
                    </w:rPr>
                  </w:pPr>
                  <w:r>
                    <w:rPr>
                      <w:rFonts w:ascii="Arial" w:eastAsia="Times New Roman" w:hAnsi="Arial" w:cs="Arial"/>
                      <w:sz w:val="18"/>
                      <w:szCs w:val="18"/>
                    </w:rPr>
                    <w:t>11.07.2024</w:t>
                  </w:r>
                </w:p>
              </w:tc>
            </w:tr>
            <w:tr w:rsidR="00000000" w14:paraId="06C43A07" w14:textId="77777777">
              <w:tc>
                <w:tcPr>
                  <w:tcW w:w="2550" w:type="dxa"/>
                  <w:tcBorders>
                    <w:top w:val="single" w:sz="6" w:space="0" w:color="000000"/>
                    <w:left w:val="single" w:sz="6" w:space="0" w:color="000000"/>
                    <w:bottom w:val="single" w:sz="6" w:space="0" w:color="000000"/>
                    <w:right w:val="single" w:sz="6" w:space="0" w:color="000000"/>
                  </w:tcBorders>
                  <w:hideMark/>
                </w:tcPr>
                <w:p w14:paraId="330EA0D3" w14:textId="77777777" w:rsidR="00552DAE" w:rsidRDefault="00552DAE">
                  <w:pPr>
                    <w:rPr>
                      <w:rFonts w:ascii="Arial" w:eastAsia="Times New Roman" w:hAnsi="Arial" w:cs="Arial"/>
                    </w:rPr>
                  </w:pPr>
                  <w:r>
                    <w:rPr>
                      <w:rFonts w:ascii="Arial" w:eastAsia="Times New Roman" w:hAnsi="Arial" w:cs="Arial"/>
                      <w:sz w:val="18"/>
                      <w:szCs w:val="18"/>
                    </w:rPr>
                    <w:t>Estimated Development Cost (EDC) for Affordable Housing Component</w:t>
                  </w:r>
                </w:p>
              </w:tc>
              <w:tc>
                <w:tcPr>
                  <w:tcW w:w="2595" w:type="dxa"/>
                  <w:tcBorders>
                    <w:top w:val="single" w:sz="6" w:space="0" w:color="000000"/>
                    <w:left w:val="single" w:sz="6" w:space="0" w:color="000000"/>
                    <w:bottom w:val="single" w:sz="6" w:space="0" w:color="000000"/>
                    <w:right w:val="single" w:sz="6" w:space="0" w:color="000000"/>
                  </w:tcBorders>
                  <w:hideMark/>
                </w:tcPr>
                <w:p w14:paraId="533C8FA6" w14:textId="77777777" w:rsidR="00552DAE" w:rsidRDefault="00552DAE">
                  <w:pPr>
                    <w:rPr>
                      <w:rFonts w:ascii="Arial" w:eastAsia="Times New Roman" w:hAnsi="Arial" w:cs="Arial"/>
                    </w:rPr>
                  </w:pPr>
                  <w:r>
                    <w:rPr>
                      <w:rFonts w:eastAsia="Times New Roman" w:cs="Calibri"/>
                      <w:sz w:val="18"/>
                      <w:szCs w:val="18"/>
                    </w:rPr>
                    <w:t>Q23B028</w:t>
                  </w:r>
                </w:p>
              </w:tc>
              <w:tc>
                <w:tcPr>
                  <w:tcW w:w="2175" w:type="dxa"/>
                  <w:tcBorders>
                    <w:top w:val="single" w:sz="6" w:space="0" w:color="000000"/>
                    <w:left w:val="single" w:sz="6" w:space="0" w:color="000000"/>
                    <w:bottom w:val="single" w:sz="6" w:space="0" w:color="000000"/>
                    <w:right w:val="single" w:sz="6" w:space="0" w:color="000000"/>
                  </w:tcBorders>
                  <w:hideMark/>
                </w:tcPr>
                <w:p w14:paraId="555FBAB4" w14:textId="77777777" w:rsidR="00552DAE" w:rsidRDefault="00552DAE">
                  <w:pPr>
                    <w:pStyle w:val="NormalWeb"/>
                    <w:spacing w:after="165" w:afterAutospacing="0"/>
                    <w:rPr>
                      <w:rFonts w:ascii="Arial" w:eastAsiaTheme="minorEastAsia" w:hAnsi="Arial" w:cs="Arial"/>
                    </w:rPr>
                  </w:pPr>
                  <w:r>
                    <w:rPr>
                      <w:sz w:val="18"/>
                      <w:szCs w:val="18"/>
                    </w:rPr>
                    <w:t>Michael M. Dakoul</w:t>
                  </w:r>
                </w:p>
                <w:p w14:paraId="548A7EB4" w14:textId="77777777" w:rsidR="00552DAE" w:rsidRDefault="00552DAE">
                  <w:pPr>
                    <w:rPr>
                      <w:rFonts w:ascii="Arial" w:eastAsia="Times New Roman" w:hAnsi="Arial" w:cs="Arial"/>
                    </w:rPr>
                  </w:pPr>
                  <w:r>
                    <w:rPr>
                      <w:rFonts w:ascii="Arial" w:eastAsia="Times New Roman" w:hAnsi="Arial" w:cs="Arial"/>
                      <w:i/>
                      <w:iCs/>
                      <w:sz w:val="18"/>
                      <w:szCs w:val="18"/>
                    </w:rPr>
                    <w:t>FAIQS Reg. No. 3618</w:t>
                  </w:r>
                </w:p>
              </w:tc>
              <w:tc>
                <w:tcPr>
                  <w:tcW w:w="1350" w:type="dxa"/>
                  <w:tcBorders>
                    <w:top w:val="single" w:sz="6" w:space="0" w:color="000000"/>
                    <w:left w:val="single" w:sz="6" w:space="0" w:color="000000"/>
                    <w:bottom w:val="single" w:sz="6" w:space="0" w:color="000000"/>
                    <w:right w:val="single" w:sz="6" w:space="0" w:color="000000"/>
                  </w:tcBorders>
                  <w:hideMark/>
                </w:tcPr>
                <w:p w14:paraId="602BAE22" w14:textId="77777777" w:rsidR="00552DAE" w:rsidRDefault="00552DAE">
                  <w:pPr>
                    <w:rPr>
                      <w:rFonts w:ascii="Arial" w:eastAsia="Times New Roman" w:hAnsi="Arial" w:cs="Arial"/>
                    </w:rPr>
                  </w:pPr>
                  <w:r>
                    <w:rPr>
                      <w:rFonts w:ascii="Arial" w:eastAsia="Times New Roman" w:hAnsi="Arial" w:cs="Arial"/>
                      <w:sz w:val="18"/>
                      <w:szCs w:val="18"/>
                    </w:rPr>
                    <w:t>18.07.2024</w:t>
                  </w:r>
                </w:p>
              </w:tc>
            </w:tr>
          </w:tbl>
          <w:p w14:paraId="30F2D2B2" w14:textId="77777777" w:rsidR="00552DAE" w:rsidRDefault="00552DAE">
            <w:pPr>
              <w:pStyle w:val="NormalWeb"/>
              <w:rPr>
                <w:rFonts w:ascii="Arial" w:eastAsiaTheme="minorEastAsia" w:hAnsi="Arial" w:cs="Arial"/>
              </w:rPr>
            </w:pPr>
            <w:r>
              <w:t> </w:t>
            </w:r>
          </w:p>
          <w:p w14:paraId="6E89BA52" w14:textId="77777777" w:rsidR="00552DAE" w:rsidRDefault="00552DAE">
            <w:pPr>
              <w:pStyle w:val="NormalWeb"/>
            </w:pPr>
            <w:r>
              <w:t>In the event of any inconsistency between the approved plans and approved documents and a condition of this consent, the condition prevails</w:t>
            </w:r>
            <w:r>
              <w:t>.</w:t>
            </w:r>
          </w:p>
        </w:tc>
      </w:tr>
      <w:tr w:rsidR="00000000" w14:paraId="6CEF3DB8" w14:textId="77777777">
        <w:trPr>
          <w:divId w:val="141835761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2CD0FAB" w14:textId="77777777" w:rsidR="00552DAE" w:rsidRDefault="00552DAE">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3FDF19D8" w14:textId="77777777" w:rsidR="00552DAE" w:rsidRDefault="00552DAE">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To ensure all parties are aware of the approved plans and supporting documentation that applies to the development </w:t>
            </w:r>
          </w:p>
        </w:tc>
      </w:tr>
      <w:tr w:rsidR="00000000" w14:paraId="29610BB6" w14:textId="77777777">
        <w:trPr>
          <w:divId w:val="1418357615"/>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311FBC46" w14:textId="77777777" w:rsidR="00552DAE" w:rsidRDefault="00552DAE">
            <w:pPr>
              <w:rPr>
                <w:rFonts w:ascii="Arial" w:eastAsia="Times New Roman" w:hAnsi="Arial" w:cs="Arial"/>
              </w:rPr>
            </w:pPr>
            <w:r>
              <w:rPr>
                <w:rFonts w:ascii="Arial" w:eastAsia="Times New Roman" w:hAnsi="Arial" w:cs="Arial"/>
              </w:rPr>
              <w:t>5</w:t>
            </w:r>
          </w:p>
        </w:tc>
        <w:tc>
          <w:tcPr>
            <w:tcW w:w="4500" w:type="pct"/>
            <w:tcBorders>
              <w:top w:val="single" w:sz="6" w:space="0" w:color="000000"/>
              <w:left w:val="single" w:sz="6" w:space="0" w:color="000000"/>
              <w:bottom w:val="single" w:sz="6" w:space="0" w:color="000000"/>
              <w:right w:val="single" w:sz="6" w:space="0" w:color="000000"/>
            </w:tcBorders>
            <w:hideMark/>
          </w:tcPr>
          <w:p w14:paraId="298689CB" w14:textId="77777777" w:rsidR="00552DAE" w:rsidRDefault="00552DAE">
            <w:pPr>
              <w:divId w:val="2077121249"/>
              <w:rPr>
                <w:rFonts w:ascii="Arial" w:eastAsia="Times New Roman" w:hAnsi="Arial" w:cs="Arial"/>
                <w:b/>
                <w:bCs/>
              </w:rPr>
            </w:pPr>
            <w:r>
              <w:rPr>
                <w:rFonts w:ascii="Arial" w:eastAsia="Times New Roman" w:hAnsi="Arial" w:cs="Arial"/>
                <w:b/>
                <w:bCs/>
              </w:rPr>
              <w:t xml:space="preserve">Separate Approvals </w:t>
            </w:r>
          </w:p>
        </w:tc>
      </w:tr>
      <w:tr w:rsidR="00000000" w14:paraId="68725392" w14:textId="77777777">
        <w:trPr>
          <w:divId w:val="141835761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B0B0C3A" w14:textId="77777777" w:rsidR="00552DAE" w:rsidRDefault="00552DAE">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41E0CF02" w14:textId="77777777" w:rsidR="00552DAE" w:rsidRDefault="00552DAE">
            <w:pPr>
              <w:pStyle w:val="NormalWeb"/>
              <w:rPr>
                <w:rFonts w:ascii="Arial" w:eastAsiaTheme="minorEastAsia" w:hAnsi="Arial" w:cs="Arial"/>
              </w:rPr>
            </w:pPr>
            <w:r>
              <w:t>Separate Development Approval shall be obtained for strata subdivision.</w:t>
            </w:r>
          </w:p>
        </w:tc>
      </w:tr>
      <w:tr w:rsidR="00000000" w14:paraId="4D0C3336" w14:textId="77777777">
        <w:trPr>
          <w:divId w:val="141835761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4FCEBB3" w14:textId="77777777" w:rsidR="00552DAE" w:rsidRDefault="00552DAE">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75EAD577" w14:textId="77777777" w:rsidR="00552DAE" w:rsidRDefault="00552DAE">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w:t>
            </w:r>
            <w:r>
              <w:rPr>
                <w:rFonts w:ascii="Arial" w:eastAsia="Times New Roman" w:hAnsi="Arial" w:cs="Arial"/>
              </w:rPr>
              <w:t xml:space="preserve">To control the future development of the site </w:t>
            </w:r>
          </w:p>
        </w:tc>
      </w:tr>
    </w:tbl>
    <w:p w14:paraId="6815778E" w14:textId="77777777" w:rsidR="00552DAE" w:rsidRDefault="00552DAE">
      <w:pPr>
        <w:divId w:val="1418357615"/>
        <w:rPr>
          <w:rFonts w:ascii="Arial" w:eastAsia="Times New Roman" w:hAnsi="Arial" w:cs="Arial"/>
        </w:rPr>
      </w:pPr>
    </w:p>
    <w:p w14:paraId="1A9873BB" w14:textId="77777777" w:rsidR="00552DAE" w:rsidRDefault="00552DAE">
      <w:pPr>
        <w:jc w:val="center"/>
        <w:divId w:val="573203796"/>
        <w:rPr>
          <w:rFonts w:ascii="Arial" w:eastAsia="Times New Roman" w:hAnsi="Arial" w:cs="Arial"/>
          <w:b/>
          <w:bCs/>
          <w:sz w:val="26"/>
          <w:szCs w:val="26"/>
        </w:rPr>
      </w:pPr>
      <w:r>
        <w:rPr>
          <w:rFonts w:ascii="Arial" w:eastAsia="Times New Roman" w:hAnsi="Arial" w:cs="Arial"/>
          <w:b/>
          <w:bCs/>
          <w:sz w:val="26"/>
          <w:szCs w:val="26"/>
        </w:rPr>
        <w:t xml:space="preserve">Building Work </w:t>
      </w:r>
    </w:p>
    <w:p w14:paraId="659C8B0C" w14:textId="77777777" w:rsidR="00552DAE" w:rsidRDefault="00552DAE">
      <w:pPr>
        <w:divId w:val="573203796"/>
        <w:rPr>
          <w:rFonts w:ascii="Arial" w:eastAsia="Times New Roman" w:hAnsi="Arial" w:cs="Arial"/>
          <w:sz w:val="24"/>
          <w:szCs w:val="24"/>
        </w:rPr>
      </w:pPr>
    </w:p>
    <w:p w14:paraId="418F3B74" w14:textId="77777777" w:rsidR="00552DAE" w:rsidRDefault="00552DAE">
      <w:pPr>
        <w:jc w:val="center"/>
        <w:divId w:val="573203796"/>
        <w:rPr>
          <w:rFonts w:ascii="Arial" w:eastAsia="Times New Roman" w:hAnsi="Arial" w:cs="Arial"/>
          <w:b/>
          <w:bCs/>
          <w:sz w:val="26"/>
          <w:szCs w:val="26"/>
        </w:rPr>
      </w:pPr>
      <w:r>
        <w:rPr>
          <w:rFonts w:ascii="Arial" w:eastAsia="Times New Roman" w:hAnsi="Arial" w:cs="Arial"/>
          <w:b/>
          <w:bCs/>
          <w:sz w:val="26"/>
          <w:szCs w:val="26"/>
        </w:rPr>
        <w:t xml:space="preserve">Before issue of a construction certificate </w:t>
      </w:r>
    </w:p>
    <w:p w14:paraId="2EE8A0CA" w14:textId="77777777" w:rsidR="00552DAE" w:rsidRDefault="00552DAE">
      <w:pPr>
        <w:spacing w:after="240"/>
        <w:divId w:val="573203796"/>
        <w:rPr>
          <w:rFonts w:ascii="Arial" w:eastAsia="Times New Roman" w:hAnsi="Arial" w:cs="Arial"/>
          <w:sz w:val="24"/>
          <w:szCs w:val="24"/>
        </w:rPr>
      </w:pPr>
    </w:p>
    <w:tbl>
      <w:tblPr>
        <w:tblW w:w="5000" w:type="pct"/>
        <w:jc w:val="center"/>
        <w:tblCellMar>
          <w:top w:w="24" w:type="dxa"/>
          <w:left w:w="24" w:type="dxa"/>
          <w:bottom w:w="24" w:type="dxa"/>
          <w:right w:w="24" w:type="dxa"/>
        </w:tblCellMar>
        <w:tblLook w:val="04A0" w:firstRow="1" w:lastRow="0" w:firstColumn="1" w:lastColumn="0" w:noHBand="0" w:noVBand="1"/>
      </w:tblPr>
      <w:tblGrid>
        <w:gridCol w:w="491"/>
        <w:gridCol w:w="8853"/>
      </w:tblGrid>
      <w:tr w:rsidR="00000000" w14:paraId="76A30EEC" w14:textId="77777777">
        <w:trPr>
          <w:divId w:val="573203796"/>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2D6D4272" w14:textId="77777777" w:rsidR="00552DAE" w:rsidRDefault="00552DAE">
            <w:pPr>
              <w:spacing w:after="0"/>
              <w:rPr>
                <w:rFonts w:ascii="Arial" w:eastAsia="Times New Roman" w:hAnsi="Arial" w:cs="Arial"/>
              </w:rPr>
            </w:pPr>
            <w:r>
              <w:rPr>
                <w:rFonts w:ascii="Arial" w:eastAsia="Times New Roman" w:hAnsi="Arial" w:cs="Arial"/>
              </w:rPr>
              <w:t>6</w:t>
            </w:r>
          </w:p>
        </w:tc>
        <w:tc>
          <w:tcPr>
            <w:tcW w:w="4500" w:type="pct"/>
            <w:tcBorders>
              <w:top w:val="single" w:sz="6" w:space="0" w:color="000000"/>
              <w:left w:val="single" w:sz="6" w:space="0" w:color="000000"/>
              <w:bottom w:val="single" w:sz="6" w:space="0" w:color="000000"/>
              <w:right w:val="single" w:sz="6" w:space="0" w:color="000000"/>
            </w:tcBorders>
            <w:hideMark/>
          </w:tcPr>
          <w:p w14:paraId="539AD9D1" w14:textId="77777777" w:rsidR="00552DAE" w:rsidRDefault="00552DAE">
            <w:pPr>
              <w:divId w:val="744570471"/>
              <w:rPr>
                <w:rFonts w:ascii="Arial" w:eastAsia="Times New Roman" w:hAnsi="Arial" w:cs="Arial"/>
                <w:b/>
                <w:bCs/>
              </w:rPr>
            </w:pPr>
            <w:r>
              <w:rPr>
                <w:rFonts w:ascii="Arial" w:eastAsia="Times New Roman" w:hAnsi="Arial" w:cs="Arial"/>
                <w:b/>
                <w:bCs/>
              </w:rPr>
              <w:t xml:space="preserve">Waste Management Plan – an approved document of this consent </w:t>
            </w:r>
          </w:p>
        </w:tc>
      </w:tr>
      <w:tr w:rsidR="00000000" w14:paraId="40DB759F" w14:textId="77777777">
        <w:trPr>
          <w:divId w:val="57320379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880786E" w14:textId="77777777" w:rsidR="00552DAE" w:rsidRDefault="00552DAE">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2399082D" w14:textId="77777777" w:rsidR="00552DAE" w:rsidRDefault="00552DAE">
            <w:pPr>
              <w:pStyle w:val="NormalWeb"/>
              <w:rPr>
                <w:rFonts w:ascii="Arial" w:eastAsiaTheme="minorEastAsia" w:hAnsi="Arial" w:cs="Arial"/>
              </w:rPr>
            </w:pPr>
            <w:r>
              <w:rPr>
                <w:rStyle w:val="Strong"/>
              </w:rPr>
              <w:t>Before the issue of a Construction Certificate</w:t>
            </w:r>
            <w:r>
              <w:t xml:space="preserve"> for the subject works, an updated waste management plan for the development must be provided </w:t>
            </w:r>
            <w:proofErr w:type="gramStart"/>
            <w:r>
              <w:t xml:space="preserve">to </w:t>
            </w:r>
            <w:r>
              <w:rPr>
                <w:rStyle w:val="Strong"/>
              </w:rPr>
              <w:t> THE</w:t>
            </w:r>
            <w:proofErr w:type="gramEnd"/>
            <w:r>
              <w:rPr>
                <w:rStyle w:val="Strong"/>
              </w:rPr>
              <w:t xml:space="preserve"> CERTIFIER </w:t>
            </w:r>
            <w:r>
              <w:t>.</w:t>
            </w:r>
          </w:p>
        </w:tc>
      </w:tr>
      <w:tr w:rsidR="00000000" w14:paraId="2D240FF3" w14:textId="77777777">
        <w:trPr>
          <w:divId w:val="57320379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E3C3558" w14:textId="77777777" w:rsidR="00552DAE" w:rsidRDefault="00552DAE">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26D74FFB" w14:textId="77777777" w:rsidR="00552DAE" w:rsidRDefault="00552DAE">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To ensure resource recovery is promoted and local amenity protected during construction. </w:t>
            </w:r>
          </w:p>
        </w:tc>
      </w:tr>
      <w:tr w:rsidR="00000000" w14:paraId="67EBB727" w14:textId="77777777">
        <w:trPr>
          <w:divId w:val="573203796"/>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5B84A6DB" w14:textId="77777777" w:rsidR="00552DAE" w:rsidRDefault="00552DAE">
            <w:pPr>
              <w:rPr>
                <w:rFonts w:ascii="Arial" w:eastAsia="Times New Roman" w:hAnsi="Arial" w:cs="Arial"/>
              </w:rPr>
            </w:pPr>
            <w:r>
              <w:rPr>
                <w:rFonts w:ascii="Arial" w:eastAsia="Times New Roman" w:hAnsi="Arial" w:cs="Arial"/>
              </w:rPr>
              <w:t>7</w:t>
            </w:r>
          </w:p>
        </w:tc>
        <w:tc>
          <w:tcPr>
            <w:tcW w:w="4500" w:type="pct"/>
            <w:tcBorders>
              <w:top w:val="single" w:sz="6" w:space="0" w:color="000000"/>
              <w:left w:val="single" w:sz="6" w:space="0" w:color="000000"/>
              <w:bottom w:val="single" w:sz="6" w:space="0" w:color="000000"/>
              <w:right w:val="single" w:sz="6" w:space="0" w:color="000000"/>
            </w:tcBorders>
            <w:hideMark/>
          </w:tcPr>
          <w:p w14:paraId="0B0207A3" w14:textId="77777777" w:rsidR="00552DAE" w:rsidRDefault="00552DAE">
            <w:pPr>
              <w:divId w:val="585725477"/>
              <w:rPr>
                <w:rFonts w:ascii="Arial" w:eastAsia="Times New Roman" w:hAnsi="Arial" w:cs="Arial"/>
                <w:b/>
                <w:bCs/>
              </w:rPr>
            </w:pPr>
            <w:r>
              <w:rPr>
                <w:rFonts w:ascii="Arial" w:eastAsia="Times New Roman" w:hAnsi="Arial" w:cs="Arial"/>
                <w:b/>
                <w:bCs/>
              </w:rPr>
              <w:t xml:space="preserve">AUSGRID – Required conditions </w:t>
            </w:r>
          </w:p>
        </w:tc>
      </w:tr>
      <w:tr w:rsidR="00000000" w14:paraId="65FEEE32" w14:textId="77777777">
        <w:trPr>
          <w:divId w:val="57320379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8DE432F" w14:textId="77777777" w:rsidR="00552DAE" w:rsidRDefault="00552DAE">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61C4511E" w14:textId="77777777" w:rsidR="00552DAE" w:rsidRDefault="00552DAE">
            <w:pPr>
              <w:pStyle w:val="NormalWeb"/>
              <w:spacing w:after="165" w:afterAutospacing="0"/>
              <w:jc w:val="both"/>
              <w:rPr>
                <w:rFonts w:ascii="Arial" w:eastAsiaTheme="minorEastAsia" w:hAnsi="Arial" w:cs="Arial"/>
              </w:rPr>
            </w:pPr>
            <w:r>
              <w:rPr>
                <w:rFonts w:ascii="Aptos" w:hAnsi="Aptos"/>
                <w:b/>
                <w:bCs/>
                <w:sz w:val="22"/>
                <w:szCs w:val="22"/>
              </w:rPr>
              <w:t xml:space="preserve">Method of Electricity Connection </w:t>
            </w:r>
          </w:p>
          <w:p w14:paraId="4368CD15" w14:textId="77777777" w:rsidR="00552DAE" w:rsidRDefault="00552DAE">
            <w:pPr>
              <w:pStyle w:val="NormalWeb"/>
              <w:spacing w:after="165" w:afterAutospacing="0"/>
              <w:jc w:val="both"/>
            </w:pPr>
            <w:r>
              <w:rPr>
                <w:rFonts w:ascii="Aptos" w:hAnsi="Aptos"/>
                <w:sz w:val="22"/>
                <w:szCs w:val="22"/>
              </w:rPr>
              <w:t xml:space="preserve">The method of connection will be in line with Ausgrid’s Electrical Standard (ES)1 – ‘Premise Connection Requirements. </w:t>
            </w:r>
          </w:p>
          <w:p w14:paraId="269068A9" w14:textId="77777777" w:rsidR="00552DAE" w:rsidRDefault="00552DAE">
            <w:pPr>
              <w:pStyle w:val="NormalWeb"/>
              <w:spacing w:after="165" w:afterAutospacing="0"/>
              <w:jc w:val="both"/>
            </w:pPr>
            <w:r>
              <w:rPr>
                <w:rFonts w:ascii="Aptos" w:hAnsi="Aptos"/>
                <w:b/>
                <w:bCs/>
                <w:sz w:val="22"/>
                <w:szCs w:val="22"/>
              </w:rPr>
              <w:t xml:space="preserve">Supply of Electricity </w:t>
            </w:r>
          </w:p>
          <w:p w14:paraId="0D0BE08F" w14:textId="77777777" w:rsidR="00552DAE" w:rsidRDefault="00552DAE">
            <w:pPr>
              <w:pStyle w:val="NormalWeb"/>
              <w:spacing w:after="165" w:afterAutospacing="0"/>
              <w:jc w:val="both"/>
            </w:pPr>
            <w:r>
              <w:rPr>
                <w:rFonts w:ascii="Aptos" w:hAnsi="Aptos"/>
                <w:sz w:val="22"/>
                <w:szCs w:val="22"/>
              </w:rPr>
              <w:t xml:space="preserve">It is recommended for the nominated electrical consultant/contractor to provide a preliminary enquiry to Ausgrid to obtain advice for the connection of the proposed development to the adjacent electricity network infrastructure. An assessment will be carried </w:t>
            </w:r>
            <w:r>
              <w:rPr>
                <w:rFonts w:ascii="Aptos" w:hAnsi="Aptos"/>
                <w:sz w:val="22"/>
                <w:szCs w:val="22"/>
              </w:rPr>
              <w:lastRenderedPageBreak/>
              <w:t xml:space="preserve">out based on the enquiry which may include </w:t>
            </w:r>
            <w:proofErr w:type="gramStart"/>
            <w:r>
              <w:rPr>
                <w:rFonts w:ascii="Aptos" w:hAnsi="Aptos"/>
                <w:sz w:val="22"/>
                <w:szCs w:val="22"/>
              </w:rPr>
              <w:t>whether or not</w:t>
            </w:r>
            <w:proofErr w:type="gramEnd"/>
            <w:r>
              <w:rPr>
                <w:rFonts w:ascii="Aptos" w:hAnsi="Aptos"/>
                <w:sz w:val="22"/>
                <w:szCs w:val="22"/>
              </w:rPr>
              <w:t xml:space="preserve">: </w:t>
            </w:r>
          </w:p>
          <w:p w14:paraId="1BB2742A" w14:textId="77777777" w:rsidR="00552DAE" w:rsidRDefault="00552DAE">
            <w:pPr>
              <w:numPr>
                <w:ilvl w:val="0"/>
                <w:numId w:val="4"/>
              </w:numPr>
              <w:spacing w:before="100" w:beforeAutospacing="1" w:after="100" w:afterAutospacing="1" w:line="240" w:lineRule="auto"/>
              <w:ind w:left="840"/>
              <w:jc w:val="both"/>
              <w:rPr>
                <w:rFonts w:ascii="Arial" w:eastAsia="Times New Roman" w:hAnsi="Arial" w:cs="Arial"/>
              </w:rPr>
            </w:pPr>
            <w:r>
              <w:rPr>
                <w:rFonts w:ascii="Aptos" w:eastAsia="Times New Roman" w:hAnsi="Aptos" w:cs="Arial"/>
              </w:rPr>
              <w:t xml:space="preserve">The existing network can support the expected electrical load of the development </w:t>
            </w:r>
          </w:p>
          <w:p w14:paraId="281F3B29" w14:textId="77777777" w:rsidR="00552DAE" w:rsidRDefault="00552DAE">
            <w:pPr>
              <w:numPr>
                <w:ilvl w:val="0"/>
                <w:numId w:val="4"/>
              </w:numPr>
              <w:spacing w:before="100" w:beforeAutospacing="1" w:after="100" w:afterAutospacing="1" w:line="240" w:lineRule="auto"/>
              <w:ind w:left="840"/>
              <w:jc w:val="both"/>
              <w:rPr>
                <w:rFonts w:ascii="Arial" w:eastAsia="Times New Roman" w:hAnsi="Arial" w:cs="Arial"/>
              </w:rPr>
            </w:pPr>
            <w:r>
              <w:rPr>
                <w:rFonts w:ascii="Aptos" w:eastAsia="Times New Roman" w:hAnsi="Aptos" w:cs="Arial"/>
              </w:rPr>
              <w:t xml:space="preserve">A substation may be required on-site, either a pad mount kiosk or chamber style </w:t>
            </w:r>
            <w:proofErr w:type="gramStart"/>
            <w:r>
              <w:rPr>
                <w:rFonts w:ascii="Aptos" w:eastAsia="Times New Roman" w:hAnsi="Aptos" w:cs="Arial"/>
              </w:rPr>
              <w:t>and;</w:t>
            </w:r>
            <w:proofErr w:type="gramEnd"/>
            <w:r>
              <w:rPr>
                <w:rFonts w:ascii="Aptos" w:eastAsia="Times New Roman" w:hAnsi="Aptos" w:cs="Arial"/>
              </w:rPr>
              <w:t xml:space="preserve">  </w:t>
            </w:r>
          </w:p>
          <w:p w14:paraId="512D6DCF" w14:textId="77777777" w:rsidR="00552DAE" w:rsidRDefault="00552DAE">
            <w:pPr>
              <w:numPr>
                <w:ilvl w:val="0"/>
                <w:numId w:val="4"/>
              </w:numPr>
              <w:spacing w:before="100" w:beforeAutospacing="1" w:after="165" w:line="240" w:lineRule="auto"/>
              <w:ind w:left="840"/>
              <w:jc w:val="both"/>
              <w:rPr>
                <w:rFonts w:ascii="Arial" w:eastAsia="Times New Roman" w:hAnsi="Arial" w:cs="Arial"/>
              </w:rPr>
            </w:pPr>
            <w:r>
              <w:rPr>
                <w:rFonts w:ascii="Aptos" w:eastAsia="Times New Roman" w:hAnsi="Aptos" w:cs="Arial"/>
              </w:rPr>
              <w:t xml:space="preserve">site conditions or other issues that may impact on the method of supply. </w:t>
            </w:r>
          </w:p>
          <w:p w14:paraId="56DA76D7" w14:textId="77777777" w:rsidR="00552DAE" w:rsidRDefault="00552DAE">
            <w:pPr>
              <w:pStyle w:val="NormalWeb"/>
              <w:spacing w:after="165" w:afterAutospacing="0"/>
              <w:jc w:val="both"/>
              <w:rPr>
                <w:rFonts w:ascii="Arial" w:eastAsiaTheme="minorEastAsia" w:hAnsi="Arial" w:cs="Arial"/>
              </w:rPr>
            </w:pPr>
            <w:r>
              <w:rPr>
                <w:rFonts w:ascii="Aptos" w:hAnsi="Aptos"/>
                <w:sz w:val="22"/>
                <w:szCs w:val="22"/>
              </w:rPr>
              <w:t>Please direct the developer to Ausgrid's website, www.ausgrid.com.au about how to connect to Ausgrid's network.</w:t>
            </w:r>
          </w:p>
          <w:p w14:paraId="160DEB60" w14:textId="77777777" w:rsidR="00552DAE" w:rsidRDefault="00552DAE">
            <w:pPr>
              <w:pStyle w:val="NormalWeb"/>
              <w:spacing w:after="165" w:afterAutospacing="0"/>
              <w:jc w:val="both"/>
            </w:pPr>
            <w:r>
              <w:rPr>
                <w:rFonts w:ascii="Aptos" w:hAnsi="Aptos"/>
                <w:b/>
                <w:bCs/>
                <w:sz w:val="22"/>
                <w:szCs w:val="22"/>
              </w:rPr>
              <w:t xml:space="preserve">Service Mains </w:t>
            </w:r>
          </w:p>
          <w:p w14:paraId="2F0B907A" w14:textId="77777777" w:rsidR="00552DAE" w:rsidRDefault="00552DAE">
            <w:pPr>
              <w:pStyle w:val="NormalWeb"/>
              <w:spacing w:after="165" w:afterAutospacing="0"/>
              <w:jc w:val="both"/>
            </w:pPr>
            <w:r>
              <w:rPr>
                <w:rFonts w:ascii="Aptos" w:hAnsi="Aptos"/>
                <w:sz w:val="22"/>
                <w:szCs w:val="22"/>
              </w:rPr>
              <w:t xml:space="preserve">It appears the existing overhead electricity service mains, that supply the subject property, may not have sufficient clearance to the proposed construction as per the requirements of "The Installation and Service Rules of NSW". </w:t>
            </w:r>
          </w:p>
          <w:p w14:paraId="69B2608D" w14:textId="77777777" w:rsidR="00552DAE" w:rsidRDefault="00552DAE">
            <w:pPr>
              <w:pStyle w:val="NormalWeb"/>
              <w:spacing w:after="165" w:afterAutospacing="0"/>
              <w:jc w:val="both"/>
            </w:pPr>
            <w:r>
              <w:rPr>
                <w:rFonts w:ascii="Aptos" w:hAnsi="Aptos"/>
                <w:sz w:val="22"/>
                <w:szCs w:val="22"/>
              </w:rPr>
              <w:t>It is recommended that the developer engage a Level 2 Accredited Service Provider (ASP) Electrician to ensure that the installation will comply with the Service Rules.</w:t>
            </w:r>
          </w:p>
          <w:p w14:paraId="7B2EDEF4" w14:textId="77777777" w:rsidR="00552DAE" w:rsidRDefault="00552DAE">
            <w:pPr>
              <w:pStyle w:val="NormalWeb"/>
              <w:spacing w:after="165" w:afterAutospacing="0"/>
              <w:jc w:val="both"/>
            </w:pPr>
            <w:r>
              <w:rPr>
                <w:rFonts w:ascii="Aptos" w:hAnsi="Aptos"/>
                <w:b/>
                <w:bCs/>
                <w:sz w:val="22"/>
                <w:szCs w:val="22"/>
                <w:u w:val="single"/>
              </w:rPr>
              <w:t xml:space="preserve">Proximity to Existing Network Assets Overhead Powerlines </w:t>
            </w:r>
          </w:p>
          <w:p w14:paraId="502C3FC2" w14:textId="77777777" w:rsidR="00552DAE" w:rsidRDefault="00552DAE">
            <w:pPr>
              <w:pStyle w:val="NormalWeb"/>
              <w:spacing w:after="165" w:afterAutospacing="0"/>
              <w:jc w:val="both"/>
            </w:pPr>
            <w:r>
              <w:rPr>
                <w:rFonts w:ascii="Aptos" w:hAnsi="Aptos"/>
                <w:sz w:val="22"/>
                <w:szCs w:val="22"/>
              </w:rPr>
              <w:t xml:space="preserve">There are existing overhead electricity network assets in 25 George St North Strathfield. </w:t>
            </w:r>
          </w:p>
          <w:p w14:paraId="4C96DEE6" w14:textId="77777777" w:rsidR="00552DAE" w:rsidRDefault="00552DAE">
            <w:pPr>
              <w:pStyle w:val="NormalWeb"/>
              <w:spacing w:after="165" w:afterAutospacing="0"/>
              <w:jc w:val="both"/>
            </w:pPr>
            <w:r>
              <w:rPr>
                <w:rFonts w:ascii="Aptos" w:hAnsi="Aptos"/>
                <w:sz w:val="22"/>
                <w:szCs w:val="22"/>
              </w:rPr>
              <w:t xml:space="preserve">Safework NSW Document – Work Near Overhead </w:t>
            </w:r>
            <w:proofErr w:type="gramStart"/>
            <w:r>
              <w:rPr>
                <w:rFonts w:ascii="Aptos" w:hAnsi="Aptos"/>
                <w:sz w:val="22"/>
                <w:szCs w:val="22"/>
              </w:rPr>
              <w:t>Powerlines :</w:t>
            </w:r>
            <w:proofErr w:type="gramEnd"/>
            <w:r>
              <w:rPr>
                <w:rFonts w:ascii="Aptos" w:hAnsi="Aptos"/>
                <w:sz w:val="22"/>
                <w:szCs w:val="22"/>
              </w:rPr>
              <w:t xml:space="preserve"> Code of Practice, outlines the minimum safety separation requirements between these mains /poles to structures within the development throughout the construction process. It is a statutory requirement that these distances be maintained throughout construction. Special consideration should be given to the positioning and operating of cranes and the location of any scaffolding. </w:t>
            </w:r>
          </w:p>
          <w:p w14:paraId="52F20D32" w14:textId="77777777" w:rsidR="00552DAE" w:rsidRDefault="00552DAE">
            <w:pPr>
              <w:pStyle w:val="NormalWeb"/>
              <w:spacing w:after="165" w:afterAutospacing="0"/>
              <w:jc w:val="both"/>
            </w:pPr>
            <w:r>
              <w:rPr>
                <w:rFonts w:ascii="Aptos" w:hAnsi="Aptos"/>
                <w:sz w:val="22"/>
                <w:szCs w:val="22"/>
              </w:rPr>
              <w:t xml:space="preserve">The “as constructed” minimum clearances to the mains should also be considered. These distances are outlined in the Ausgrid Network Standard, NS220 Overhead Design Manual. This document can be sourced from Ausgrid ’s website, </w:t>
            </w:r>
            <w:hyperlink r:id="rId8" w:history="1">
              <w:r>
                <w:rPr>
                  <w:rStyle w:val="Hyperlink"/>
                  <w:rFonts w:ascii="Aptos" w:hAnsi="Aptos"/>
                  <w:color w:val="467886"/>
                  <w:sz w:val="22"/>
                  <w:szCs w:val="22"/>
                </w:rPr>
                <w:t>www.ausgrid.com.au</w:t>
              </w:r>
            </w:hyperlink>
            <w:r>
              <w:rPr>
                <w:rFonts w:ascii="Aptos" w:hAnsi="Aptos"/>
                <w:sz w:val="22"/>
                <w:szCs w:val="22"/>
              </w:rPr>
              <w:t xml:space="preserve"> </w:t>
            </w:r>
          </w:p>
          <w:p w14:paraId="2AF129BB" w14:textId="77777777" w:rsidR="00552DAE" w:rsidRDefault="00552DAE">
            <w:pPr>
              <w:pStyle w:val="NormalWeb"/>
              <w:spacing w:after="165" w:afterAutospacing="0"/>
              <w:jc w:val="both"/>
            </w:pPr>
            <w:r>
              <w:rPr>
                <w:rFonts w:ascii="Aptos" w:hAnsi="Aptos"/>
                <w:sz w:val="22"/>
                <w:szCs w:val="22"/>
              </w:rPr>
              <w:t xml:space="preserve">Based on the design of the development provided, it is expected that the “as constructed” minimum clearances will not be encroached by the building development. However, it remains the responsibility of the developer and relevant contractors to verify and maintain these clearances onsite. </w:t>
            </w:r>
          </w:p>
          <w:p w14:paraId="00DABA5D" w14:textId="77777777" w:rsidR="00552DAE" w:rsidRDefault="00552DAE">
            <w:pPr>
              <w:pStyle w:val="NormalWeb"/>
              <w:spacing w:after="165" w:afterAutospacing="0"/>
              <w:jc w:val="both"/>
            </w:pPr>
            <w:r>
              <w:rPr>
                <w:rFonts w:ascii="Aptos" w:hAnsi="Aptos"/>
                <w:sz w:val="22"/>
                <w:szCs w:val="22"/>
              </w:rPr>
              <w:t>Should the exis</w:t>
            </w:r>
            <w:r>
              <w:rPr>
                <w:rFonts w:ascii="Aptos" w:hAnsi="Aptos"/>
                <w:sz w:val="22"/>
                <w:szCs w:val="22"/>
              </w:rPr>
              <w:t xml:space="preserve">ting overhead mains require relocating due to the minimum safety clearances being compromised in either of the above scenarios, this relocation work is generally at the developers cost. </w:t>
            </w:r>
          </w:p>
          <w:p w14:paraId="622C2393" w14:textId="77777777" w:rsidR="00552DAE" w:rsidRDefault="00552DAE">
            <w:pPr>
              <w:pStyle w:val="NormalWeb"/>
              <w:spacing w:after="165" w:afterAutospacing="0"/>
              <w:jc w:val="both"/>
            </w:pPr>
            <w:r>
              <w:rPr>
                <w:rFonts w:ascii="Aptos" w:hAnsi="Aptos"/>
                <w:sz w:val="22"/>
                <w:szCs w:val="22"/>
              </w:rPr>
              <w:t xml:space="preserve">It is also the responsibility of the developer to ensure that the existing overhead mains have sufficient clearance from all types of vehicles that are expected be entering and leaving the site. </w:t>
            </w:r>
          </w:p>
          <w:p w14:paraId="525DBB88" w14:textId="77777777" w:rsidR="00552DAE" w:rsidRDefault="00552DAE">
            <w:pPr>
              <w:pStyle w:val="NormalWeb"/>
              <w:spacing w:after="165" w:afterAutospacing="0"/>
              <w:jc w:val="both"/>
            </w:pPr>
            <w:r>
              <w:rPr>
                <w:rFonts w:ascii="Aptos" w:hAnsi="Aptos"/>
                <w:b/>
                <w:bCs/>
                <w:sz w:val="22"/>
                <w:szCs w:val="22"/>
              </w:rPr>
              <w:t xml:space="preserve">Underground Cables </w:t>
            </w:r>
          </w:p>
          <w:p w14:paraId="70F042BF" w14:textId="77777777" w:rsidR="00552DAE" w:rsidRDefault="00552DAE">
            <w:pPr>
              <w:pStyle w:val="NormalWeb"/>
              <w:spacing w:after="165" w:afterAutospacing="0"/>
              <w:jc w:val="both"/>
            </w:pPr>
            <w:r>
              <w:rPr>
                <w:rFonts w:ascii="Aptos" w:hAnsi="Aptos"/>
                <w:sz w:val="22"/>
                <w:szCs w:val="22"/>
              </w:rPr>
              <w:lastRenderedPageBreak/>
              <w:t>There are existing underground electricity network assets in 25 George St North Strathfield. Special care should also be taken to ensure that driveways and any other construction activities within the footpath area do not interfere with the existing cables in the footpath. Ausgrid cannot guarantee the depth of cables due to possible changes in ground levels from previous activities after the cables were installed. Hence it is recommended that the developer locate and record the depth of all known undergroun</w:t>
            </w:r>
            <w:r>
              <w:rPr>
                <w:rFonts w:ascii="Aptos" w:hAnsi="Aptos"/>
                <w:sz w:val="22"/>
                <w:szCs w:val="22"/>
              </w:rPr>
              <w:t xml:space="preserve">d services prior to any excavation in the area. </w:t>
            </w:r>
          </w:p>
          <w:p w14:paraId="4C3D7A45" w14:textId="77777777" w:rsidR="00552DAE" w:rsidRDefault="00552DAE">
            <w:pPr>
              <w:pStyle w:val="NormalWeb"/>
              <w:spacing w:after="165" w:afterAutospacing="0"/>
              <w:jc w:val="both"/>
            </w:pPr>
            <w:r>
              <w:rPr>
                <w:rFonts w:ascii="Aptos" w:hAnsi="Aptos"/>
                <w:sz w:val="22"/>
                <w:szCs w:val="22"/>
              </w:rPr>
              <w:t>Safework Australia – Excavation Code of Practice, and Ausgrid’s Network Standard NS156 outlines the minimum requirements for working around Ausgrid’s underground cables.</w:t>
            </w:r>
          </w:p>
          <w:p w14:paraId="6D887DA8" w14:textId="77777777" w:rsidR="00552DAE" w:rsidRDefault="00552DAE">
            <w:pPr>
              <w:pStyle w:val="NormalWeb"/>
              <w:spacing w:after="165" w:afterAutospacing="0"/>
              <w:jc w:val="both"/>
            </w:pPr>
            <w:r>
              <w:rPr>
                <w:rFonts w:ascii="Aptos" w:hAnsi="Aptos"/>
                <w:b/>
                <w:bCs/>
                <w:sz w:val="22"/>
                <w:szCs w:val="22"/>
              </w:rPr>
              <w:t xml:space="preserve">Substation </w:t>
            </w:r>
          </w:p>
          <w:p w14:paraId="28499902" w14:textId="77777777" w:rsidR="00552DAE" w:rsidRDefault="00552DAE">
            <w:pPr>
              <w:pStyle w:val="NormalWeb"/>
              <w:spacing w:after="165" w:afterAutospacing="0"/>
              <w:jc w:val="both"/>
            </w:pPr>
            <w:r>
              <w:rPr>
                <w:rFonts w:ascii="Aptos" w:hAnsi="Aptos"/>
                <w:sz w:val="22"/>
                <w:szCs w:val="22"/>
              </w:rPr>
              <w:t xml:space="preserve">There is an electricity substation asset proposed to be located at 25 George St North Strathfield. This substation may be impacted by the proposed construction. </w:t>
            </w:r>
          </w:p>
          <w:p w14:paraId="2A7FA8AF" w14:textId="77777777" w:rsidR="00552DAE" w:rsidRDefault="00552DAE">
            <w:pPr>
              <w:pStyle w:val="NormalWeb"/>
              <w:spacing w:after="165" w:afterAutospacing="0"/>
              <w:jc w:val="both"/>
            </w:pPr>
            <w:r>
              <w:rPr>
                <w:rFonts w:ascii="Aptos" w:hAnsi="Aptos"/>
                <w:sz w:val="22"/>
                <w:szCs w:val="22"/>
              </w:rPr>
              <w:t xml:space="preserve">Subsidence and vibration must be minimised at the substation site. The use of ground anchors under a substation is generally not permitted due to the presence of underground cabling and earthing conductors which may be more than 10m deep. A further area of exclusion may be required in some circumstances. </w:t>
            </w:r>
          </w:p>
          <w:p w14:paraId="7E771BEF" w14:textId="77777777" w:rsidR="00552DAE" w:rsidRDefault="00552DAE">
            <w:pPr>
              <w:pStyle w:val="NormalWeb"/>
              <w:spacing w:after="165" w:afterAutospacing="0"/>
              <w:jc w:val="both"/>
            </w:pPr>
            <w:r>
              <w:rPr>
                <w:rFonts w:ascii="Aptos" w:hAnsi="Aptos"/>
                <w:sz w:val="22"/>
                <w:szCs w:val="22"/>
              </w:rPr>
              <w:t>The substation ventilation openings, including substation duct openings and louvered panels, must be separated from building air intake and exhaust openings, natural ventilation openings and boundaries of adjacent allotments, by separation distances which meet the requirements of all relevant authorities, building regulations, BCA and Australian Standards including AS 1668.2: The use of ventilation and air-conditioning in buildings.</w:t>
            </w:r>
          </w:p>
          <w:p w14:paraId="3A77A246" w14:textId="77777777" w:rsidR="00552DAE" w:rsidRDefault="00552DAE">
            <w:pPr>
              <w:pStyle w:val="NormalWeb"/>
              <w:spacing w:after="165" w:afterAutospacing="0"/>
              <w:jc w:val="both"/>
            </w:pPr>
            <w:r>
              <w:rPr>
                <w:rFonts w:ascii="Aptos" w:hAnsi="Aptos"/>
                <w:sz w:val="22"/>
                <w:szCs w:val="22"/>
              </w:rPr>
              <w:t xml:space="preserve">Mechanical ventilation in buildings. </w:t>
            </w:r>
          </w:p>
          <w:p w14:paraId="1A993A6A" w14:textId="77777777" w:rsidR="00552DAE" w:rsidRDefault="00552DAE">
            <w:pPr>
              <w:pStyle w:val="NormalWeb"/>
              <w:spacing w:after="165" w:afterAutospacing="0"/>
              <w:jc w:val="both"/>
            </w:pPr>
            <w:r>
              <w:rPr>
                <w:rFonts w:ascii="Aptos" w:hAnsi="Aptos"/>
                <w:sz w:val="22"/>
                <w:szCs w:val="22"/>
              </w:rPr>
              <w:t xml:space="preserve">In addition to above, Ausgrid requires the substation ventilation openings, including duct openings and louvered panels, to be separated from building ventilation system air intake and exhaust </w:t>
            </w:r>
            <w:proofErr w:type="gramStart"/>
            <w:r>
              <w:rPr>
                <w:rFonts w:ascii="Aptos" w:hAnsi="Aptos"/>
                <w:sz w:val="22"/>
                <w:szCs w:val="22"/>
              </w:rPr>
              <w:t>openings ,</w:t>
            </w:r>
            <w:proofErr w:type="gramEnd"/>
            <w:r>
              <w:rPr>
                <w:rFonts w:ascii="Aptos" w:hAnsi="Aptos"/>
                <w:sz w:val="22"/>
                <w:szCs w:val="22"/>
              </w:rPr>
              <w:t xml:space="preserve"> including those on buildings on adjacent allotments, by not less than 6 metres. </w:t>
            </w:r>
          </w:p>
          <w:p w14:paraId="0362A5F7" w14:textId="77777777" w:rsidR="00552DAE" w:rsidRDefault="00552DAE">
            <w:pPr>
              <w:pStyle w:val="NormalWeb"/>
              <w:spacing w:after="165" w:afterAutospacing="0"/>
              <w:jc w:val="both"/>
            </w:pPr>
            <w:r>
              <w:rPr>
                <w:rFonts w:ascii="Aptos" w:hAnsi="Aptos"/>
                <w:sz w:val="22"/>
                <w:szCs w:val="22"/>
              </w:rPr>
              <w:t>Any portion of a building other than a BCA class 10a structure constructed from non-combustible materials, which is not sheltered by a non-ignitable blast-resisting barrier and is within 3 metres in any direction from the housing of a kiosk substation, is required to have a Fire Resistance Level (FRL) of not less than 120/120/120. Openable or fixed windows or glass blockwork or similar, irrespective of their fire rating, are not permitted within 3 metres in any direction from the housing of a kiosk substati</w:t>
            </w:r>
            <w:r>
              <w:rPr>
                <w:rFonts w:ascii="Aptos" w:hAnsi="Aptos"/>
                <w:sz w:val="22"/>
                <w:szCs w:val="22"/>
              </w:rPr>
              <w:t>on, unless they are sheltered by a non- ignitable blast resisting barrier.</w:t>
            </w:r>
          </w:p>
          <w:p w14:paraId="7A85A3B5" w14:textId="77777777" w:rsidR="00552DAE" w:rsidRDefault="00552DAE">
            <w:pPr>
              <w:pStyle w:val="NormalWeb"/>
              <w:spacing w:after="165" w:afterAutospacing="0"/>
              <w:jc w:val="both"/>
            </w:pPr>
            <w:r>
              <w:rPr>
                <w:rFonts w:ascii="Aptos" w:hAnsi="Aptos"/>
                <w:sz w:val="22"/>
                <w:szCs w:val="22"/>
              </w:rPr>
              <w:t xml:space="preserve">Existing Ausgrid easements, leases and/or right of ways must be maintained at all times to ensure </w:t>
            </w:r>
            <w:proofErr w:type="gramStart"/>
            <w:r>
              <w:rPr>
                <w:rFonts w:ascii="Aptos" w:hAnsi="Aptos"/>
                <w:sz w:val="22"/>
                <w:szCs w:val="22"/>
              </w:rPr>
              <w:t>24 hour</w:t>
            </w:r>
            <w:proofErr w:type="gramEnd"/>
            <w:r>
              <w:rPr>
                <w:rFonts w:ascii="Aptos" w:hAnsi="Aptos"/>
                <w:sz w:val="22"/>
                <w:szCs w:val="22"/>
              </w:rPr>
              <w:t xml:space="preserve"> access. No temporary or permanent alterations to this property tenure can occur without written approval from Ausgrid. </w:t>
            </w:r>
          </w:p>
          <w:p w14:paraId="73E652AF" w14:textId="77777777" w:rsidR="00552DAE" w:rsidRDefault="00552DAE">
            <w:pPr>
              <w:pStyle w:val="NormalWeb"/>
              <w:spacing w:after="165" w:afterAutospacing="0"/>
              <w:jc w:val="both"/>
            </w:pPr>
            <w:r>
              <w:rPr>
                <w:rFonts w:ascii="Aptos" w:hAnsi="Aptos"/>
                <w:sz w:val="22"/>
                <w:szCs w:val="22"/>
              </w:rPr>
              <w:lastRenderedPageBreak/>
              <w:t>For further details refer to Ausgrid’s Network Standard 143.</w:t>
            </w:r>
          </w:p>
        </w:tc>
      </w:tr>
      <w:tr w:rsidR="00000000" w14:paraId="388CF5FC" w14:textId="77777777">
        <w:trPr>
          <w:divId w:val="57320379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004E04A" w14:textId="77777777" w:rsidR="00552DAE" w:rsidRDefault="00552DAE">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561D2E7B" w14:textId="77777777" w:rsidR="00552DAE" w:rsidRDefault="00552DAE">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Statutory requirement </w:t>
            </w:r>
          </w:p>
        </w:tc>
      </w:tr>
      <w:tr w:rsidR="00000000" w14:paraId="611FB2DF" w14:textId="77777777">
        <w:trPr>
          <w:divId w:val="573203796"/>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12C588F6" w14:textId="77777777" w:rsidR="00552DAE" w:rsidRDefault="00552DAE">
            <w:pPr>
              <w:rPr>
                <w:rFonts w:ascii="Arial" w:eastAsia="Times New Roman" w:hAnsi="Arial" w:cs="Arial"/>
              </w:rPr>
            </w:pPr>
            <w:r>
              <w:rPr>
                <w:rFonts w:ascii="Arial" w:eastAsia="Times New Roman" w:hAnsi="Arial" w:cs="Arial"/>
              </w:rPr>
              <w:t>8</w:t>
            </w:r>
          </w:p>
        </w:tc>
        <w:tc>
          <w:tcPr>
            <w:tcW w:w="4500" w:type="pct"/>
            <w:tcBorders>
              <w:top w:val="single" w:sz="6" w:space="0" w:color="000000"/>
              <w:left w:val="single" w:sz="6" w:space="0" w:color="000000"/>
              <w:bottom w:val="single" w:sz="6" w:space="0" w:color="000000"/>
              <w:right w:val="single" w:sz="6" w:space="0" w:color="000000"/>
            </w:tcBorders>
            <w:hideMark/>
          </w:tcPr>
          <w:p w14:paraId="3F23F2A0" w14:textId="77777777" w:rsidR="00552DAE" w:rsidRDefault="00552DAE">
            <w:pPr>
              <w:divId w:val="1557231818"/>
              <w:rPr>
                <w:rFonts w:ascii="Arial" w:eastAsia="Times New Roman" w:hAnsi="Arial" w:cs="Arial"/>
                <w:b/>
                <w:bCs/>
              </w:rPr>
            </w:pPr>
            <w:r>
              <w:rPr>
                <w:rFonts w:ascii="Arial" w:eastAsia="Times New Roman" w:hAnsi="Arial" w:cs="Arial"/>
                <w:b/>
                <w:bCs/>
              </w:rPr>
              <w:t xml:space="preserve">Sydney Water – Required Conditions </w:t>
            </w:r>
          </w:p>
        </w:tc>
      </w:tr>
      <w:tr w:rsidR="00000000" w14:paraId="035705C1" w14:textId="77777777">
        <w:trPr>
          <w:divId w:val="57320379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81E118C" w14:textId="77777777" w:rsidR="00552DAE" w:rsidRDefault="00552DAE">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5493D6FD" w14:textId="77777777" w:rsidR="00552DAE" w:rsidRDefault="00552DAE">
            <w:pPr>
              <w:pStyle w:val="NormalWeb"/>
              <w:spacing w:after="165" w:afterAutospacing="0"/>
              <w:jc w:val="both"/>
              <w:rPr>
                <w:rFonts w:ascii="Arial" w:eastAsiaTheme="minorEastAsia" w:hAnsi="Arial" w:cs="Arial"/>
              </w:rPr>
            </w:pPr>
            <w:r>
              <w:rPr>
                <w:rFonts w:ascii="Aptos" w:hAnsi="Aptos"/>
                <w:sz w:val="22"/>
                <w:szCs w:val="22"/>
                <w:u w:val="single"/>
              </w:rPr>
              <w:t>Prior to the issue of an Occupation/Subdivision Certificate</w:t>
            </w:r>
            <w:r>
              <w:rPr>
                <w:rFonts w:ascii="Aptos" w:hAnsi="Aptos"/>
                <w:sz w:val="22"/>
                <w:szCs w:val="22"/>
              </w:rPr>
              <w:t xml:space="preserve">: </w:t>
            </w:r>
          </w:p>
          <w:p w14:paraId="46AB8B6A" w14:textId="77777777" w:rsidR="00552DAE" w:rsidRDefault="00552DAE">
            <w:pPr>
              <w:pStyle w:val="NormalWeb"/>
              <w:spacing w:after="165" w:afterAutospacing="0"/>
              <w:jc w:val="both"/>
            </w:pPr>
            <w:r>
              <w:rPr>
                <w:rFonts w:ascii="Aptos" w:hAnsi="Aptos"/>
                <w:b/>
                <w:bCs/>
                <w:sz w:val="22"/>
                <w:szCs w:val="22"/>
              </w:rPr>
              <w:t xml:space="preserve">Section 73 Compliance Certificate </w:t>
            </w:r>
          </w:p>
          <w:p w14:paraId="3E1043BD" w14:textId="77777777" w:rsidR="00552DAE" w:rsidRDefault="00552DAE">
            <w:pPr>
              <w:pStyle w:val="NormalWeb"/>
              <w:spacing w:after="165" w:afterAutospacing="0"/>
              <w:jc w:val="both"/>
            </w:pPr>
            <w:r>
              <w:rPr>
                <w:rFonts w:ascii="Aptos" w:hAnsi="Aptos"/>
                <w:sz w:val="22"/>
                <w:szCs w:val="22"/>
              </w:rPr>
              <w:t xml:space="preserve">A compliance certificate must be obtained from Sydney Water, under Section 73 of the Sydney Water Act 1994. Our assessment will determine the availability of water and wastewater services, which may require extension, adjustment or connection to our mains. Make early application for the certificate, as there may be assets to be </w:t>
            </w:r>
            <w:proofErr w:type="gramStart"/>
            <w:r>
              <w:rPr>
                <w:rFonts w:ascii="Aptos" w:hAnsi="Aptos"/>
                <w:sz w:val="22"/>
                <w:szCs w:val="22"/>
              </w:rPr>
              <w:t>built</w:t>
            </w:r>
            <w:proofErr w:type="gramEnd"/>
            <w:r>
              <w:rPr>
                <w:rFonts w:ascii="Aptos" w:hAnsi="Aptos"/>
                <w:sz w:val="22"/>
                <w:szCs w:val="22"/>
              </w:rPr>
              <w:t xml:space="preserve"> and this can take some time. A Section 73 Compliance Certificate must be obtained before an occupation or subdivision certificate will be issued. </w:t>
            </w:r>
          </w:p>
          <w:p w14:paraId="11038886" w14:textId="77777777" w:rsidR="00552DAE" w:rsidRDefault="00552DAE">
            <w:pPr>
              <w:pStyle w:val="NormalWeb"/>
              <w:spacing w:after="165" w:afterAutospacing="0"/>
              <w:jc w:val="both"/>
            </w:pPr>
            <w:r>
              <w:rPr>
                <w:rFonts w:ascii="Aptos" w:hAnsi="Aptos"/>
                <w:sz w:val="22"/>
                <w:szCs w:val="22"/>
              </w:rPr>
              <w:t xml:space="preserve">Applications can be made either directly to Sydney Water or through a Sydney Water accredited Water Servicing Coordinator. </w:t>
            </w:r>
          </w:p>
          <w:p w14:paraId="4F992E82" w14:textId="77777777" w:rsidR="00552DAE" w:rsidRDefault="00552DAE">
            <w:pPr>
              <w:pStyle w:val="NormalWeb"/>
              <w:spacing w:after="165" w:afterAutospacing="0"/>
              <w:jc w:val="both"/>
            </w:pPr>
            <w:r>
              <w:rPr>
                <w:rFonts w:ascii="Aptos" w:hAnsi="Aptos"/>
                <w:sz w:val="22"/>
                <w:szCs w:val="22"/>
              </w:rPr>
              <w:t xml:space="preserve">Go to the Sydney Water website or call 1300 082 746 to learn more about applying through an authorised WSC or Sydney Water. </w:t>
            </w:r>
          </w:p>
          <w:p w14:paraId="429A030C" w14:textId="77777777" w:rsidR="00552DAE" w:rsidRDefault="00552DAE">
            <w:pPr>
              <w:pStyle w:val="NormalWeb"/>
              <w:spacing w:after="165" w:afterAutospacing="0"/>
              <w:jc w:val="both"/>
            </w:pPr>
            <w:r>
              <w:rPr>
                <w:rFonts w:ascii="Aptos" w:hAnsi="Aptos"/>
                <w:sz w:val="22"/>
                <w:szCs w:val="22"/>
                <w:u w:val="single"/>
              </w:rPr>
              <w:t>Prior to the issue of a Construction Certificate/Complying Development Certificate</w:t>
            </w:r>
            <w:r>
              <w:rPr>
                <w:rFonts w:ascii="Aptos" w:hAnsi="Aptos"/>
                <w:sz w:val="22"/>
                <w:szCs w:val="22"/>
              </w:rPr>
              <w:t xml:space="preserve">: </w:t>
            </w:r>
          </w:p>
          <w:p w14:paraId="2973CAB0" w14:textId="77777777" w:rsidR="00552DAE" w:rsidRDefault="00552DAE">
            <w:pPr>
              <w:pStyle w:val="NormalWeb"/>
              <w:spacing w:after="165" w:afterAutospacing="0"/>
              <w:jc w:val="both"/>
            </w:pPr>
            <w:r>
              <w:rPr>
                <w:rFonts w:ascii="Aptos" w:hAnsi="Aptos"/>
                <w:b/>
                <w:bCs/>
                <w:sz w:val="22"/>
                <w:szCs w:val="22"/>
              </w:rPr>
              <w:t xml:space="preserve">Building Plan Approval </w:t>
            </w:r>
          </w:p>
          <w:p w14:paraId="5A3387EB" w14:textId="77777777" w:rsidR="00552DAE" w:rsidRDefault="00552DAE">
            <w:pPr>
              <w:pStyle w:val="NormalWeb"/>
              <w:spacing w:after="165" w:afterAutospacing="0"/>
              <w:jc w:val="both"/>
            </w:pPr>
            <w:r>
              <w:rPr>
                <w:rFonts w:ascii="Aptos" w:hAnsi="Aptos"/>
                <w:sz w:val="22"/>
                <w:szCs w:val="22"/>
              </w:rPr>
              <w:t xml:space="preserve">The plans must be approved by Sydney Water prior to demolition, excavation or construction works commencing. This allows Sydney Water to determine if sewer, water or stormwater mains or easements will be affected by any part of your development. Any amendments to plans will require re-approval. Please go to Sydney Water Tap in® to apply. </w:t>
            </w:r>
          </w:p>
          <w:p w14:paraId="05F2353D" w14:textId="77777777" w:rsidR="00552DAE" w:rsidRDefault="00552DAE">
            <w:pPr>
              <w:pStyle w:val="NormalWeb"/>
              <w:spacing w:after="165" w:afterAutospacing="0"/>
              <w:jc w:val="both"/>
            </w:pPr>
            <w:r>
              <w:rPr>
                <w:rFonts w:ascii="Aptos" w:hAnsi="Aptos"/>
                <w:sz w:val="22"/>
                <w:szCs w:val="22"/>
              </w:rPr>
              <w:t xml:space="preserve">Sydney Water recommends developers apply for Building Plan Approval early as to reduce unnecessary delays to further referrals or development timescales. </w:t>
            </w:r>
          </w:p>
          <w:p w14:paraId="37F12A18" w14:textId="77777777" w:rsidR="00552DAE" w:rsidRDefault="00552DAE">
            <w:pPr>
              <w:pStyle w:val="NormalWeb"/>
              <w:spacing w:after="165" w:afterAutospacing="0"/>
              <w:jc w:val="both"/>
            </w:pPr>
            <w:r>
              <w:rPr>
                <w:rFonts w:ascii="Aptos" w:hAnsi="Aptos"/>
                <w:b/>
                <w:bCs/>
                <w:sz w:val="22"/>
                <w:szCs w:val="22"/>
              </w:rPr>
              <w:t xml:space="preserve">Tree Planting </w:t>
            </w:r>
          </w:p>
          <w:p w14:paraId="39E8B8C1" w14:textId="77777777" w:rsidR="00552DAE" w:rsidRDefault="00552DAE">
            <w:pPr>
              <w:pStyle w:val="NormalWeb"/>
              <w:spacing w:after="165" w:afterAutospacing="0"/>
              <w:jc w:val="both"/>
            </w:pPr>
            <w:r>
              <w:rPr>
                <w:rFonts w:ascii="Aptos" w:hAnsi="Aptos"/>
                <w:sz w:val="22"/>
                <w:szCs w:val="22"/>
              </w:rPr>
              <w:t xml:space="preserve">Certain tree species placed in proximity to Sydney Water’s underground assets have the potential to inflict damage through invasive root penetration and soil destabilisation. Section 46 of the Sydney Water Act specifies what might occur when there is interference or damage to our assets caused by trees. </w:t>
            </w:r>
          </w:p>
          <w:p w14:paraId="30049C61" w14:textId="77777777" w:rsidR="00552DAE" w:rsidRDefault="00552DAE">
            <w:pPr>
              <w:pStyle w:val="NormalWeb"/>
              <w:spacing w:after="165" w:afterAutospacing="0"/>
              <w:jc w:val="both"/>
            </w:pPr>
            <w:r>
              <w:rPr>
                <w:rFonts w:ascii="Aptos" w:hAnsi="Aptos"/>
                <w:sz w:val="22"/>
                <w:szCs w:val="22"/>
              </w:rPr>
              <w:t xml:space="preserve">For any trees proposed or planted that may cause destruction of, damage to or interference with our work and are in breach of the Sydney Water Act 1994, Sydney Water may issue an order to remove that tree or directly remove it and seek recovery for all loss and associated compensation for the removal. </w:t>
            </w:r>
          </w:p>
          <w:p w14:paraId="3BF00E07" w14:textId="77777777" w:rsidR="00552DAE" w:rsidRDefault="00552DAE">
            <w:pPr>
              <w:pStyle w:val="NormalWeb"/>
              <w:spacing w:after="165" w:afterAutospacing="0"/>
              <w:jc w:val="both"/>
            </w:pPr>
            <w:r>
              <w:rPr>
                <w:rFonts w:ascii="Aptos" w:hAnsi="Aptos"/>
                <w:sz w:val="22"/>
                <w:szCs w:val="22"/>
              </w:rPr>
              <w:lastRenderedPageBreak/>
              <w:t>For guidance on types of trees that can cause damage or interference with our assets see Sydney Water webpage Wastewater blockages. For guidance on how to plant trees near our assets, see Diagram 5 – Planting Trees within Sydney Water’s Technical guidelines – Building over and adjacent to pipe assets.</w:t>
            </w:r>
          </w:p>
        </w:tc>
      </w:tr>
      <w:tr w:rsidR="00000000" w14:paraId="1515E2DD" w14:textId="77777777">
        <w:trPr>
          <w:divId w:val="57320379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C845D1C" w14:textId="77777777" w:rsidR="00552DAE" w:rsidRDefault="00552DAE">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3CF4C427" w14:textId="77777777" w:rsidR="00552DAE" w:rsidRDefault="00552DAE">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Statutory requirement </w:t>
            </w:r>
          </w:p>
        </w:tc>
      </w:tr>
      <w:tr w:rsidR="00000000" w14:paraId="7C6D211F" w14:textId="77777777">
        <w:trPr>
          <w:divId w:val="573203796"/>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03ACF1D6" w14:textId="77777777" w:rsidR="00552DAE" w:rsidRDefault="00552DAE">
            <w:pPr>
              <w:rPr>
                <w:rFonts w:ascii="Arial" w:eastAsia="Times New Roman" w:hAnsi="Arial" w:cs="Arial"/>
              </w:rPr>
            </w:pPr>
            <w:r>
              <w:rPr>
                <w:rFonts w:ascii="Arial" w:eastAsia="Times New Roman" w:hAnsi="Arial" w:cs="Arial"/>
              </w:rPr>
              <w:t>9</w:t>
            </w:r>
          </w:p>
        </w:tc>
        <w:tc>
          <w:tcPr>
            <w:tcW w:w="4500" w:type="pct"/>
            <w:tcBorders>
              <w:top w:val="single" w:sz="6" w:space="0" w:color="000000"/>
              <w:left w:val="single" w:sz="6" w:space="0" w:color="000000"/>
              <w:bottom w:val="single" w:sz="6" w:space="0" w:color="000000"/>
              <w:right w:val="single" w:sz="6" w:space="0" w:color="000000"/>
            </w:tcBorders>
            <w:hideMark/>
          </w:tcPr>
          <w:p w14:paraId="1CC63F0A" w14:textId="77777777" w:rsidR="00552DAE" w:rsidRDefault="00552DAE">
            <w:pPr>
              <w:divId w:val="66803555"/>
              <w:rPr>
                <w:rFonts w:ascii="Arial" w:eastAsia="Times New Roman" w:hAnsi="Arial" w:cs="Arial"/>
                <w:b/>
                <w:bCs/>
              </w:rPr>
            </w:pPr>
            <w:r>
              <w:rPr>
                <w:rFonts w:ascii="Arial" w:eastAsia="Times New Roman" w:hAnsi="Arial" w:cs="Arial"/>
                <w:b/>
                <w:bCs/>
              </w:rPr>
              <w:t xml:space="preserve">Fees to be paid to Council prior to issue of the Construction Certificate </w:t>
            </w:r>
          </w:p>
        </w:tc>
      </w:tr>
      <w:tr w:rsidR="00000000" w14:paraId="31544658" w14:textId="77777777">
        <w:trPr>
          <w:divId w:val="57320379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19C8ED6" w14:textId="77777777" w:rsidR="00552DAE" w:rsidRDefault="00552DAE">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6E2062DC" w14:textId="77777777" w:rsidR="00552DAE" w:rsidRDefault="00552DAE">
            <w:pPr>
              <w:pStyle w:val="NormalWeb"/>
              <w:rPr>
                <w:rFonts w:ascii="Arial" w:eastAsiaTheme="minorEastAsia" w:hAnsi="Arial" w:cs="Arial"/>
              </w:rPr>
            </w:pPr>
            <w:r>
              <w:t>The following fees shall be paid prior to the issue of a Construction Certificate:</w:t>
            </w:r>
            <w:r>
              <w:br/>
              <w:t> </w:t>
            </w:r>
          </w:p>
          <w:tbl>
            <w:tblPr>
              <w:tblW w:w="7500"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Pr>
            <w:tblGrid>
              <w:gridCol w:w="5834"/>
              <w:gridCol w:w="1666"/>
            </w:tblGrid>
            <w:tr w:rsidR="00000000" w14:paraId="4AE6B216" w14:textId="77777777">
              <w:tc>
                <w:tcPr>
                  <w:tcW w:w="5280" w:type="dxa"/>
                  <w:tcBorders>
                    <w:top w:val="single" w:sz="6" w:space="0" w:color="000000"/>
                    <w:left w:val="single" w:sz="6" w:space="0" w:color="000000"/>
                    <w:bottom w:val="single" w:sz="6" w:space="0" w:color="000000"/>
                    <w:right w:val="single" w:sz="6" w:space="0" w:color="000000"/>
                  </w:tcBorders>
                  <w:hideMark/>
                </w:tcPr>
                <w:p w14:paraId="6B7D77D3" w14:textId="77777777" w:rsidR="00552DAE" w:rsidRDefault="00552DAE">
                  <w:pPr>
                    <w:rPr>
                      <w:rFonts w:ascii="Arial" w:eastAsia="Times New Roman" w:hAnsi="Arial" w:cs="Arial"/>
                    </w:rPr>
                  </w:pPr>
                  <w:r>
                    <w:rPr>
                      <w:rFonts w:ascii="Arial" w:eastAsia="Times New Roman" w:hAnsi="Arial" w:cs="Arial"/>
                      <w:u w:val="single"/>
                    </w:rPr>
                    <w:t>Long Service Levy</w:t>
                  </w:r>
                </w:p>
              </w:tc>
              <w:tc>
                <w:tcPr>
                  <w:tcW w:w="0" w:type="auto"/>
                  <w:tcBorders>
                    <w:top w:val="single" w:sz="6" w:space="0" w:color="000000"/>
                    <w:left w:val="single" w:sz="6" w:space="0" w:color="000000"/>
                    <w:bottom w:val="single" w:sz="6" w:space="0" w:color="000000"/>
                    <w:right w:val="single" w:sz="6" w:space="0" w:color="000000"/>
                  </w:tcBorders>
                  <w:hideMark/>
                </w:tcPr>
                <w:p w14:paraId="476AC03B" w14:textId="77777777" w:rsidR="00552DAE" w:rsidRDefault="00552DAE">
                  <w:pPr>
                    <w:pStyle w:val="NormalWeb"/>
                    <w:rPr>
                      <w:rFonts w:ascii="Arial" w:eastAsiaTheme="minorEastAsia" w:hAnsi="Arial" w:cs="Arial"/>
                    </w:rPr>
                  </w:pPr>
                  <w:r>
                    <w:t>0.25% of the cost of building and construction works including GST</w:t>
                  </w:r>
                </w:p>
                <w:p w14:paraId="655D6488" w14:textId="77777777" w:rsidR="00552DAE" w:rsidRDefault="00552DAE">
                  <w:pPr>
                    <w:pStyle w:val="NormalWeb"/>
                  </w:pPr>
                  <w:r>
                    <w:t>Proposed COW estimamte: $10,032,000.00 incl. GST - Refer to QS letter prepared by Michael M. Dakoul (</w:t>
                  </w:r>
                  <w:r>
                    <w:rPr>
                      <w:rStyle w:val="Emphasis"/>
                    </w:rPr>
                    <w:t>FAIQS Reg. No. 3618</w:t>
                  </w:r>
                  <w:r>
                    <w:t>)</w:t>
                  </w:r>
                </w:p>
              </w:tc>
            </w:tr>
            <w:tr w:rsidR="00000000" w14:paraId="6F21EE1D" w14:textId="77777777">
              <w:tc>
                <w:tcPr>
                  <w:tcW w:w="5280" w:type="dxa"/>
                  <w:tcBorders>
                    <w:top w:val="single" w:sz="6" w:space="0" w:color="000000"/>
                    <w:left w:val="single" w:sz="6" w:space="0" w:color="000000"/>
                    <w:bottom w:val="single" w:sz="6" w:space="0" w:color="000000"/>
                    <w:right w:val="single" w:sz="6" w:space="0" w:color="000000"/>
                  </w:tcBorders>
                  <w:hideMark/>
                </w:tcPr>
                <w:p w14:paraId="0F4AD96D" w14:textId="77777777" w:rsidR="00552DAE" w:rsidRDefault="00552DAE">
                  <w:pPr>
                    <w:rPr>
                      <w:rFonts w:ascii="Arial" w:eastAsia="Times New Roman" w:hAnsi="Arial" w:cs="Arial"/>
                    </w:rPr>
                  </w:pPr>
                  <w:r>
                    <w:rPr>
                      <w:rFonts w:ascii="Arial" w:eastAsia="Times New Roman" w:hAnsi="Arial" w:cs="Arial"/>
                    </w:rPr>
                    <w:t>The </w:t>
                  </w:r>
                  <w:r>
                    <w:rPr>
                      <w:rFonts w:ascii="Arial" w:eastAsia="Times New Roman" w:hAnsi="Arial" w:cs="Arial"/>
                    </w:rPr>
                    <w:t>NSW Government charges a levy on all building and construction works of $250,000 or more. </w:t>
                  </w:r>
                  <w:r>
                    <w:rPr>
                      <w:rFonts w:ascii="Arial" w:eastAsia="Times New Roman" w:hAnsi="Arial" w:cs="Arial"/>
                    </w:rPr>
                    <w:br/>
                  </w:r>
                  <w:r>
                    <w:rPr>
                      <w:rFonts w:ascii="Arial" w:eastAsia="Times New Roman" w:hAnsi="Arial" w:cs="Arial"/>
                    </w:rPr>
                    <w:br/>
                    <w:t>The levy is paid into a fund administered by the Long Service Corporation (LSC). This fund pays long service to eligible building and construction workers.</w:t>
                  </w:r>
                  <w:r>
                    <w:rPr>
                      <w:rFonts w:ascii="Arial" w:eastAsia="Times New Roman" w:hAnsi="Arial" w:cs="Arial"/>
                    </w:rPr>
                    <w:br/>
                    <w:t> </w:t>
                  </w:r>
                </w:p>
              </w:tc>
              <w:tc>
                <w:tcPr>
                  <w:tcW w:w="2190" w:type="dxa"/>
                  <w:tcBorders>
                    <w:top w:val="single" w:sz="6" w:space="0" w:color="000000"/>
                    <w:left w:val="single" w:sz="6" w:space="0" w:color="000000"/>
                    <w:bottom w:val="single" w:sz="6" w:space="0" w:color="000000"/>
                    <w:right w:val="single" w:sz="6" w:space="0" w:color="000000"/>
                  </w:tcBorders>
                  <w:hideMark/>
                </w:tcPr>
                <w:p w14:paraId="4583DF7F" w14:textId="77777777" w:rsidR="00552DAE" w:rsidRDefault="00552DAE">
                  <w:pPr>
                    <w:rPr>
                      <w:rFonts w:ascii="Arial" w:eastAsia="Times New Roman" w:hAnsi="Arial" w:cs="Arial"/>
                    </w:rPr>
                  </w:pPr>
                  <w:r>
                    <w:rPr>
                      <w:rFonts w:ascii="Arial" w:eastAsia="Times New Roman" w:hAnsi="Arial" w:cs="Arial"/>
                    </w:rPr>
                    <w:t>$250,800.00</w:t>
                  </w:r>
                </w:p>
              </w:tc>
            </w:tr>
            <w:tr w:rsidR="00000000" w14:paraId="01263D3A" w14:textId="77777777">
              <w:tc>
                <w:tcPr>
                  <w:tcW w:w="5280" w:type="dxa"/>
                  <w:tcBorders>
                    <w:top w:val="single" w:sz="6" w:space="0" w:color="000000"/>
                    <w:left w:val="single" w:sz="6" w:space="0" w:color="000000"/>
                    <w:bottom w:val="single" w:sz="6" w:space="0" w:color="000000"/>
                    <w:right w:val="single" w:sz="6" w:space="0" w:color="000000"/>
                  </w:tcBorders>
                  <w:hideMark/>
                </w:tcPr>
                <w:p w14:paraId="03B8CCB8" w14:textId="77777777" w:rsidR="00552DAE" w:rsidRDefault="00552DAE">
                  <w:pPr>
                    <w:rPr>
                      <w:rFonts w:ascii="Arial" w:eastAsia="Times New Roman" w:hAnsi="Arial" w:cs="Arial"/>
                    </w:rPr>
                  </w:pPr>
                  <w:r>
                    <w:rPr>
                      <w:rFonts w:ascii="Arial" w:eastAsia="Times New Roman" w:hAnsi="Arial" w:cs="Arial"/>
                      <w:u w:val="single"/>
                    </w:rPr>
                    <w:t>Sect. 7.11 Contributions</w:t>
                  </w:r>
                  <w:r>
                    <w:rPr>
                      <w:rFonts w:ascii="Arial" w:eastAsia="Times New Roman" w:hAnsi="Arial" w:cs="Arial"/>
                    </w:rPr>
                    <w:t>    </w:t>
                  </w:r>
                </w:p>
              </w:tc>
              <w:tc>
                <w:tcPr>
                  <w:tcW w:w="2190" w:type="dxa"/>
                  <w:tcBorders>
                    <w:top w:val="single" w:sz="6" w:space="0" w:color="000000"/>
                    <w:left w:val="single" w:sz="6" w:space="0" w:color="000000"/>
                    <w:bottom w:val="single" w:sz="6" w:space="0" w:color="000000"/>
                    <w:right w:val="single" w:sz="6" w:space="0" w:color="000000"/>
                  </w:tcBorders>
                  <w:hideMark/>
                </w:tcPr>
                <w:p w14:paraId="63925DD2" w14:textId="77777777" w:rsidR="00552DAE" w:rsidRDefault="00552DAE">
                  <w:pPr>
                    <w:rPr>
                      <w:rFonts w:ascii="Arial" w:eastAsia="Times New Roman" w:hAnsi="Arial" w:cs="Arial"/>
                    </w:rPr>
                  </w:pPr>
                  <w:r>
                    <w:rPr>
                      <w:rFonts w:ascii="Arial" w:eastAsia="Times New Roman" w:hAnsi="Arial" w:cs="Arial"/>
                    </w:rPr>
                    <w:t>$710,478.41 +/- CPI</w:t>
                  </w:r>
                </w:p>
              </w:tc>
            </w:tr>
            <w:tr w:rsidR="00000000" w14:paraId="5F508003" w14:textId="77777777">
              <w:tc>
                <w:tcPr>
                  <w:tcW w:w="0" w:type="auto"/>
                  <w:tcBorders>
                    <w:top w:val="single" w:sz="6" w:space="0" w:color="000000"/>
                    <w:left w:val="single" w:sz="6" w:space="0" w:color="000000"/>
                    <w:bottom w:val="single" w:sz="6" w:space="0" w:color="000000"/>
                    <w:right w:val="single" w:sz="6" w:space="0" w:color="000000"/>
                  </w:tcBorders>
                  <w:hideMark/>
                </w:tcPr>
                <w:p w14:paraId="330777D1" w14:textId="77777777" w:rsidR="00552DAE" w:rsidRDefault="00552DAE">
                  <w:pPr>
                    <w:rPr>
                      <w:rFonts w:ascii="Arial" w:eastAsia="Times New Roman" w:hAnsi="Arial" w:cs="Arial"/>
                    </w:rPr>
                  </w:pPr>
                  <w:r>
                    <w:rPr>
                      <w:rFonts w:ascii="Arial" w:eastAsia="Times New Roman" w:hAnsi="Arial" w:cs="Arial"/>
                    </w:rPr>
                    <w:t xml:space="preserve">Section 7.11 Development Contributions are required towards the provision of public amenities and services in accordance with the </w:t>
                  </w:r>
                  <w:r>
                    <w:rPr>
                      <w:rStyle w:val="Emphasis"/>
                      <w:rFonts w:ascii="Arial" w:eastAsia="Times New Roman" w:hAnsi="Arial" w:cs="Arial"/>
                    </w:rPr>
                    <w:t>Canada Bay Local Infrastructure Contribution Plan.</w:t>
                  </w:r>
                  <w:r>
                    <w:rPr>
                      <w:rFonts w:ascii="Arial" w:eastAsia="Times New Roman" w:hAnsi="Arial" w:cs="Arial"/>
                    </w:rPr>
                    <w:t xml:space="preserve"> </w:t>
                  </w:r>
                </w:p>
                <w:p w14:paraId="408C6B0A" w14:textId="77777777" w:rsidR="00552DAE" w:rsidRDefault="00552DAE">
                  <w:pPr>
                    <w:numPr>
                      <w:ilvl w:val="0"/>
                      <w:numId w:val="5"/>
                    </w:numPr>
                    <w:spacing w:before="100" w:beforeAutospacing="1" w:after="100" w:afterAutospacing="1" w:line="240" w:lineRule="auto"/>
                    <w:rPr>
                      <w:rFonts w:ascii="Arial" w:eastAsia="Times New Roman" w:hAnsi="Arial" w:cs="Arial"/>
                    </w:rPr>
                  </w:pPr>
                  <w:r>
                    <w:rPr>
                      <w:rFonts w:ascii="Arial" w:eastAsia="Times New Roman" w:hAnsi="Arial" w:cs="Arial"/>
                    </w:rPr>
                    <w:t>Studio / one bedroom dwelling - $12,501.39</w:t>
                  </w:r>
                </w:p>
                <w:p w14:paraId="65F32301" w14:textId="77777777" w:rsidR="00552DAE" w:rsidRDefault="00552DAE">
                  <w:pPr>
                    <w:numPr>
                      <w:ilvl w:val="0"/>
                      <w:numId w:val="5"/>
                    </w:numPr>
                    <w:spacing w:before="100" w:beforeAutospacing="1" w:after="100" w:afterAutospacing="1" w:line="240" w:lineRule="auto"/>
                    <w:rPr>
                      <w:rFonts w:ascii="Arial" w:eastAsia="Times New Roman" w:hAnsi="Arial" w:cs="Arial"/>
                    </w:rPr>
                  </w:pPr>
                  <w:proofErr w:type="gramStart"/>
                  <w:r>
                    <w:rPr>
                      <w:rFonts w:ascii="Arial" w:eastAsia="Times New Roman" w:hAnsi="Arial" w:cs="Arial"/>
                    </w:rPr>
                    <w:t>Two bedroom</w:t>
                  </w:r>
                  <w:proofErr w:type="gramEnd"/>
                  <w:r>
                    <w:rPr>
                      <w:rFonts w:ascii="Arial" w:eastAsia="Times New Roman" w:hAnsi="Arial" w:cs="Arial"/>
                    </w:rPr>
                    <w:t xml:space="preserve"> dwelling - $18,850.69</w:t>
                  </w:r>
                </w:p>
                <w:p w14:paraId="3B92C0B8" w14:textId="77777777" w:rsidR="00552DAE" w:rsidRDefault="00552DAE">
                  <w:pPr>
                    <w:numPr>
                      <w:ilvl w:val="0"/>
                      <w:numId w:val="5"/>
                    </w:numPr>
                    <w:spacing w:before="100" w:beforeAutospacing="1" w:after="100" w:afterAutospacing="1" w:line="240" w:lineRule="auto"/>
                    <w:rPr>
                      <w:rFonts w:ascii="Arial" w:eastAsia="Times New Roman" w:hAnsi="Arial" w:cs="Arial"/>
                    </w:rPr>
                  </w:pPr>
                  <w:r>
                    <w:rPr>
                      <w:rFonts w:ascii="Arial" w:eastAsia="Times New Roman" w:hAnsi="Arial" w:cs="Arial"/>
                    </w:rPr>
                    <w:t>Three + bedroom dwelling - $20,000.00</w:t>
                  </w:r>
                </w:p>
                <w:p w14:paraId="07F82724" w14:textId="77777777" w:rsidR="00552DAE" w:rsidRDefault="00552DAE">
                  <w:pPr>
                    <w:spacing w:after="0"/>
                    <w:rPr>
                      <w:rFonts w:ascii="Arial" w:eastAsia="Times New Roman" w:hAnsi="Arial" w:cs="Arial"/>
                    </w:rPr>
                  </w:pPr>
                  <w:r>
                    <w:rPr>
                      <w:rFonts w:ascii="Arial" w:eastAsia="Times New Roman" w:hAnsi="Arial" w:cs="Arial"/>
                    </w:rPr>
                    <w:t xml:space="preserve">The contributions were calculated when the Consumer Price Index (CPI) in June 2024 </w:t>
                  </w:r>
                  <w:r>
                    <w:rPr>
                      <w:rFonts w:ascii="Arial" w:eastAsia="Times New Roman" w:hAnsi="Arial" w:cs="Arial"/>
                    </w:rPr>
                    <w:lastRenderedPageBreak/>
                    <w:t>for Sydney was 139.1. Any change in the CPI at the date this contribution is paid will be added/subtracted from the amount.</w:t>
                  </w:r>
                  <w:r>
                    <w:rPr>
                      <w:rFonts w:eastAsia="Times New Roman" w:cs="Calibri"/>
                    </w:rPr>
                    <w:t> </w:t>
                  </w:r>
                  <w:r>
                    <w:rPr>
                      <w:rFonts w:ascii="Arial" w:eastAsia="Times New Roman" w:hAnsi="Arial" w:cs="Arial"/>
                    </w:rPr>
                    <w:br/>
                    <w:t> </w:t>
                  </w:r>
                </w:p>
              </w:tc>
              <w:tc>
                <w:tcPr>
                  <w:tcW w:w="2190" w:type="dxa"/>
                  <w:tcBorders>
                    <w:top w:val="single" w:sz="6" w:space="0" w:color="000000"/>
                    <w:left w:val="single" w:sz="6" w:space="0" w:color="000000"/>
                    <w:bottom w:val="single" w:sz="6" w:space="0" w:color="000000"/>
                    <w:right w:val="single" w:sz="6" w:space="0" w:color="000000"/>
                  </w:tcBorders>
                  <w:hideMark/>
                </w:tcPr>
                <w:p w14:paraId="560250D1" w14:textId="77777777" w:rsidR="00552DAE" w:rsidRDefault="00552DAE">
                  <w:pPr>
                    <w:pStyle w:val="NormalWeb"/>
                    <w:rPr>
                      <w:rFonts w:ascii="Arial" w:eastAsiaTheme="minorEastAsia" w:hAnsi="Arial" w:cs="Arial"/>
                    </w:rPr>
                  </w:pPr>
                  <w:r>
                    <w:lastRenderedPageBreak/>
                    <w:t>Dwelling mix proposed:</w:t>
                  </w:r>
                </w:p>
                <w:p w14:paraId="31E3395E" w14:textId="77777777" w:rsidR="00552DAE" w:rsidRDefault="00552DAE">
                  <w:pPr>
                    <w:pStyle w:val="NormalWeb"/>
                  </w:pPr>
                  <w:r>
                    <w:rPr>
                      <w:sz w:val="21"/>
                      <w:szCs w:val="21"/>
                    </w:rPr>
                    <w:t>12 x one bed = $150,016.68  </w:t>
                  </w:r>
                </w:p>
                <w:p w14:paraId="751CA403" w14:textId="77777777" w:rsidR="00552DAE" w:rsidRDefault="00552DAE">
                  <w:pPr>
                    <w:pStyle w:val="NormalWeb"/>
                  </w:pPr>
                  <w:r>
                    <w:rPr>
                      <w:sz w:val="21"/>
                      <w:szCs w:val="21"/>
                    </w:rPr>
                    <w:t>17 x two bed = $320.461.73</w:t>
                  </w:r>
                </w:p>
                <w:p w14:paraId="66CCF143" w14:textId="77777777" w:rsidR="00552DAE" w:rsidRDefault="00552DAE">
                  <w:pPr>
                    <w:pStyle w:val="NormalWeb"/>
                  </w:pPr>
                  <w:r>
                    <w:rPr>
                      <w:sz w:val="21"/>
                      <w:szCs w:val="21"/>
                    </w:rPr>
                    <w:t>12 x three+ bed = $240,000.00</w:t>
                  </w:r>
                </w:p>
              </w:tc>
            </w:tr>
          </w:tbl>
          <w:p w14:paraId="2E4BE9C7" w14:textId="77777777" w:rsidR="00552DAE" w:rsidRDefault="00552DAE">
            <w:pPr>
              <w:rPr>
                <w:rFonts w:ascii="Arial" w:eastAsia="Times New Roman" w:hAnsi="Arial" w:cs="Arial"/>
              </w:rPr>
            </w:pPr>
          </w:p>
        </w:tc>
      </w:tr>
      <w:tr w:rsidR="00000000" w14:paraId="484E4411" w14:textId="77777777">
        <w:trPr>
          <w:divId w:val="57320379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91B69A6" w14:textId="77777777" w:rsidR="00552DAE" w:rsidRDefault="00552DAE">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7BB0CA4F" w14:textId="77777777" w:rsidR="00552DAE" w:rsidRDefault="00552DAE">
            <w:pPr>
              <w:rPr>
                <w:rFonts w:ascii="Arial" w:eastAsia="Times New Roman" w:hAnsi="Arial" w:cs="Arial"/>
                <w:sz w:val="24"/>
                <w:szCs w:val="24"/>
              </w:rPr>
            </w:pPr>
            <w:r>
              <w:rPr>
                <w:rFonts w:ascii="Arial" w:eastAsia="Times New Roman" w:hAnsi="Arial" w:cs="Arial"/>
                <w:b/>
                <w:bCs/>
              </w:rPr>
              <w:t>Condition reason:</w:t>
            </w:r>
            <w:r>
              <w:rPr>
                <w:rFonts w:ascii="Arial" w:eastAsia="Times New Roman" w:hAnsi="Arial" w:cs="Arial"/>
              </w:rPr>
              <w:t xml:space="preserve"> </w:t>
            </w:r>
            <w:r>
              <w:rPr>
                <w:rFonts w:ascii="Arial" w:eastAsia="Times New Roman" w:hAnsi="Arial" w:cs="Arial"/>
              </w:rPr>
              <w:t xml:space="preserve">Statutory requirement and information </w:t>
            </w:r>
          </w:p>
        </w:tc>
      </w:tr>
      <w:tr w:rsidR="00000000" w14:paraId="01F87E7A" w14:textId="77777777">
        <w:trPr>
          <w:divId w:val="573203796"/>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7D961451" w14:textId="77777777" w:rsidR="00552DAE" w:rsidRDefault="00552DAE">
            <w:pPr>
              <w:rPr>
                <w:rFonts w:ascii="Arial" w:eastAsia="Times New Roman" w:hAnsi="Arial" w:cs="Arial"/>
              </w:rPr>
            </w:pPr>
            <w:r>
              <w:rPr>
                <w:rFonts w:ascii="Arial" w:eastAsia="Times New Roman" w:hAnsi="Arial" w:cs="Arial"/>
              </w:rPr>
              <w:t>10</w:t>
            </w:r>
          </w:p>
        </w:tc>
        <w:tc>
          <w:tcPr>
            <w:tcW w:w="4500" w:type="pct"/>
            <w:tcBorders>
              <w:top w:val="single" w:sz="6" w:space="0" w:color="000000"/>
              <w:left w:val="single" w:sz="6" w:space="0" w:color="000000"/>
              <w:bottom w:val="single" w:sz="6" w:space="0" w:color="000000"/>
              <w:right w:val="single" w:sz="6" w:space="0" w:color="000000"/>
            </w:tcBorders>
            <w:hideMark/>
          </w:tcPr>
          <w:p w14:paraId="019666F5" w14:textId="77777777" w:rsidR="00552DAE" w:rsidRDefault="00552DAE">
            <w:pPr>
              <w:divId w:val="110171094"/>
              <w:rPr>
                <w:rFonts w:ascii="Arial" w:eastAsia="Times New Roman" w:hAnsi="Arial" w:cs="Arial"/>
                <w:b/>
                <w:bCs/>
              </w:rPr>
            </w:pPr>
            <w:r>
              <w:rPr>
                <w:rFonts w:ascii="Arial" w:eastAsia="Times New Roman" w:hAnsi="Arial" w:cs="Arial"/>
                <w:b/>
                <w:bCs/>
              </w:rPr>
              <w:t xml:space="preserve">Bicycle Storage Provision </w:t>
            </w:r>
          </w:p>
        </w:tc>
      </w:tr>
      <w:tr w:rsidR="00000000" w14:paraId="191AE35F" w14:textId="77777777">
        <w:trPr>
          <w:divId w:val="57320379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518CE03" w14:textId="77777777" w:rsidR="00552DAE" w:rsidRDefault="00552DAE">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13A41734" w14:textId="77777777" w:rsidR="00552DAE" w:rsidRDefault="00552DAE">
            <w:pPr>
              <w:pStyle w:val="NormalWeb"/>
              <w:rPr>
                <w:rFonts w:ascii="Arial" w:eastAsiaTheme="minorEastAsia" w:hAnsi="Arial" w:cs="Arial"/>
              </w:rPr>
            </w:pPr>
            <w:r>
              <w:t>Provision for bicycles shall be provided in accordance with the City of Canada Bay Development Control Plan for Bicycle Parking and Storage Facilities. </w:t>
            </w:r>
          </w:p>
        </w:tc>
      </w:tr>
      <w:tr w:rsidR="00000000" w14:paraId="564ABD8B" w14:textId="77777777">
        <w:trPr>
          <w:divId w:val="57320379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7917B8E" w14:textId="77777777" w:rsidR="00552DAE" w:rsidRDefault="00552DAE">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633DD615" w14:textId="77777777" w:rsidR="00552DAE" w:rsidRDefault="00552DAE">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Bicycle parking </w:t>
            </w:r>
          </w:p>
        </w:tc>
      </w:tr>
      <w:tr w:rsidR="00000000" w14:paraId="36DCFF26" w14:textId="77777777">
        <w:trPr>
          <w:divId w:val="573203796"/>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0C565624" w14:textId="77777777" w:rsidR="00552DAE" w:rsidRDefault="00552DAE">
            <w:pPr>
              <w:rPr>
                <w:rFonts w:ascii="Arial" w:eastAsia="Times New Roman" w:hAnsi="Arial" w:cs="Arial"/>
              </w:rPr>
            </w:pPr>
            <w:r>
              <w:rPr>
                <w:rFonts w:ascii="Arial" w:eastAsia="Times New Roman" w:hAnsi="Arial" w:cs="Arial"/>
              </w:rPr>
              <w:t>11</w:t>
            </w:r>
          </w:p>
        </w:tc>
        <w:tc>
          <w:tcPr>
            <w:tcW w:w="4500" w:type="pct"/>
            <w:tcBorders>
              <w:top w:val="single" w:sz="6" w:space="0" w:color="000000"/>
              <w:left w:val="single" w:sz="6" w:space="0" w:color="000000"/>
              <w:bottom w:val="single" w:sz="6" w:space="0" w:color="000000"/>
              <w:right w:val="single" w:sz="6" w:space="0" w:color="000000"/>
            </w:tcBorders>
            <w:hideMark/>
          </w:tcPr>
          <w:p w14:paraId="673351FB" w14:textId="77777777" w:rsidR="00552DAE" w:rsidRDefault="00552DAE">
            <w:pPr>
              <w:divId w:val="269314145"/>
              <w:rPr>
                <w:rFonts w:ascii="Arial" w:eastAsia="Times New Roman" w:hAnsi="Arial" w:cs="Arial"/>
                <w:b/>
                <w:bCs/>
              </w:rPr>
            </w:pPr>
            <w:r>
              <w:rPr>
                <w:rFonts w:ascii="Arial" w:eastAsia="Times New Roman" w:hAnsi="Arial" w:cs="Arial"/>
                <w:b/>
                <w:bCs/>
              </w:rPr>
              <w:t xml:space="preserve">Car Parking Areas </w:t>
            </w:r>
          </w:p>
        </w:tc>
      </w:tr>
      <w:tr w:rsidR="00000000" w14:paraId="458F5725" w14:textId="77777777">
        <w:trPr>
          <w:divId w:val="57320379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7351D09" w14:textId="77777777" w:rsidR="00552DAE" w:rsidRDefault="00552DAE">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2BA7C002" w14:textId="77777777" w:rsidR="00552DAE" w:rsidRDefault="00552DAE">
            <w:pPr>
              <w:pStyle w:val="NormalWeb"/>
              <w:rPr>
                <w:rFonts w:ascii="Arial" w:eastAsiaTheme="minorEastAsia" w:hAnsi="Arial" w:cs="Arial"/>
              </w:rPr>
            </w:pPr>
            <w:r>
              <w:t>The following car parking and service vehicle requirements apply:</w:t>
            </w:r>
          </w:p>
          <w:p w14:paraId="5D7DC91E" w14:textId="77777777" w:rsidR="00552DAE" w:rsidRDefault="00552DAE">
            <w:pPr>
              <w:divId w:val="161088999"/>
              <w:rPr>
                <w:rFonts w:ascii="Arial" w:eastAsia="Times New Roman" w:hAnsi="Arial" w:cs="Arial"/>
              </w:rPr>
            </w:pPr>
            <w:r>
              <w:rPr>
                <w:rFonts w:ascii="Arial" w:eastAsia="Times New Roman" w:hAnsi="Arial" w:cs="Arial"/>
              </w:rPr>
              <w:br/>
              <w:t xml:space="preserve">(a) 182 car spaces shall be provided on the development site. This shall comprise of: </w:t>
            </w:r>
          </w:p>
          <w:p w14:paraId="3D996D2C" w14:textId="77777777" w:rsidR="00552DAE" w:rsidRDefault="00552DAE">
            <w:pPr>
              <w:numPr>
                <w:ilvl w:val="0"/>
                <w:numId w:val="6"/>
              </w:numPr>
              <w:spacing w:before="100" w:beforeAutospacing="1" w:after="100" w:afterAutospacing="1" w:line="240" w:lineRule="auto"/>
              <w:ind w:left="1320"/>
              <w:rPr>
                <w:rFonts w:ascii="Arial" w:eastAsia="Times New Roman" w:hAnsi="Arial" w:cs="Arial"/>
              </w:rPr>
            </w:pPr>
            <w:r>
              <w:rPr>
                <w:rFonts w:ascii="Arial" w:eastAsia="Times New Roman" w:hAnsi="Arial" w:cs="Arial"/>
              </w:rPr>
              <w:t xml:space="preserve">167 residential </w:t>
            </w:r>
            <w:proofErr w:type="gramStart"/>
            <w:r>
              <w:rPr>
                <w:rFonts w:ascii="Arial" w:eastAsia="Times New Roman" w:hAnsi="Arial" w:cs="Arial"/>
              </w:rPr>
              <w:t>spaces;</w:t>
            </w:r>
            <w:proofErr w:type="gramEnd"/>
            <w:r>
              <w:rPr>
                <w:rFonts w:ascii="Arial" w:eastAsia="Times New Roman" w:hAnsi="Arial" w:cs="Arial"/>
              </w:rPr>
              <w:t> </w:t>
            </w:r>
          </w:p>
          <w:p w14:paraId="41FE12B1" w14:textId="77777777" w:rsidR="00552DAE" w:rsidRDefault="00552DAE">
            <w:pPr>
              <w:numPr>
                <w:ilvl w:val="0"/>
                <w:numId w:val="6"/>
              </w:numPr>
              <w:spacing w:before="100" w:beforeAutospacing="1" w:after="100" w:afterAutospacing="1" w:line="240" w:lineRule="auto"/>
              <w:ind w:left="1320"/>
              <w:rPr>
                <w:rFonts w:ascii="Arial" w:eastAsia="Times New Roman" w:hAnsi="Arial" w:cs="Arial"/>
              </w:rPr>
            </w:pPr>
            <w:r>
              <w:rPr>
                <w:rFonts w:ascii="Arial" w:eastAsia="Times New Roman" w:hAnsi="Arial" w:cs="Arial"/>
              </w:rPr>
              <w:t>15 visitor spaces; and include</w:t>
            </w:r>
          </w:p>
          <w:p w14:paraId="4B1FE4BF" w14:textId="77777777" w:rsidR="00552DAE" w:rsidRDefault="00552DAE">
            <w:pPr>
              <w:numPr>
                <w:ilvl w:val="0"/>
                <w:numId w:val="6"/>
              </w:numPr>
              <w:spacing w:before="100" w:beforeAutospacing="1" w:after="100" w:afterAutospacing="1" w:line="240" w:lineRule="auto"/>
              <w:ind w:left="1320"/>
              <w:rPr>
                <w:rFonts w:ascii="Arial" w:eastAsia="Times New Roman" w:hAnsi="Arial" w:cs="Arial"/>
              </w:rPr>
            </w:pPr>
            <w:r>
              <w:rPr>
                <w:rFonts w:ascii="Arial" w:eastAsia="Times New Roman" w:hAnsi="Arial" w:cs="Arial"/>
              </w:rPr>
              <w:t>25 car parking spaces for people with mobility impairment, in accordance with approved plans. </w:t>
            </w:r>
          </w:p>
          <w:p w14:paraId="21974210" w14:textId="739AA1AD" w:rsidR="00552DAE" w:rsidRDefault="00552DAE">
            <w:pPr>
              <w:spacing w:after="0"/>
              <w:divId w:val="1446802751"/>
              <w:rPr>
                <w:rFonts w:ascii="Arial" w:eastAsia="Times New Roman" w:hAnsi="Arial" w:cs="Arial"/>
              </w:rPr>
            </w:pPr>
            <w:r>
              <w:rPr>
                <w:rFonts w:ascii="Arial" w:eastAsia="Times New Roman" w:hAnsi="Arial" w:cs="Arial"/>
              </w:rPr>
              <w:t xml:space="preserve">(b) All car spaces shall be allocated and marked according to this requirement. </w:t>
            </w:r>
            <w:r>
              <w:rPr>
                <w:rFonts w:ascii="Arial" w:eastAsia="Times New Roman" w:hAnsi="Arial" w:cs="Arial"/>
              </w:rPr>
              <w:br/>
            </w:r>
            <w:r>
              <w:rPr>
                <w:rFonts w:ascii="Arial" w:eastAsia="Times New Roman" w:hAnsi="Arial" w:cs="Arial"/>
              </w:rPr>
              <w:br/>
              <w:t>(c) </w:t>
            </w:r>
            <w:r>
              <w:rPr>
                <w:rFonts w:ascii="Arial" w:eastAsia="Times New Roman" w:hAnsi="Arial" w:cs="Arial"/>
              </w:rPr>
              <w:t xml:space="preserve"> </w:t>
            </w:r>
            <w:r>
              <w:rPr>
                <w:rFonts w:ascii="Arial" w:eastAsia="Times New Roman" w:hAnsi="Arial" w:cs="Arial"/>
              </w:rPr>
              <w:t>If the</w:t>
            </w:r>
            <w:r>
              <w:rPr>
                <w:rFonts w:ascii="Arial" w:eastAsia="Times New Roman" w:hAnsi="Arial" w:cs="Arial"/>
              </w:rPr>
              <w:t xml:space="preserve"> development is to be strata subdivided, the car park layout must reflect the above allocation and thereafter be regarded as part of the entitlement of that strata lot. Under no circumstances shall parking spaces be sold, let or otherwise disposed of for use other than in accordance with this condition. </w:t>
            </w:r>
            <w:r>
              <w:rPr>
                <w:rFonts w:ascii="Arial" w:eastAsia="Times New Roman" w:hAnsi="Arial" w:cs="Arial"/>
              </w:rPr>
              <w:br/>
            </w:r>
            <w:r>
              <w:rPr>
                <w:rFonts w:ascii="Arial" w:eastAsia="Times New Roman" w:hAnsi="Arial" w:cs="Arial"/>
              </w:rPr>
              <w:br/>
              <w:t>(d)</w:t>
            </w:r>
            <w:r>
              <w:rPr>
                <w:rFonts w:ascii="Arial" w:eastAsia="Times New Roman" w:hAnsi="Arial" w:cs="Arial"/>
              </w:rPr>
              <w:t> </w:t>
            </w:r>
            <w:r>
              <w:rPr>
                <w:rFonts w:ascii="Arial" w:eastAsia="Times New Roman" w:hAnsi="Arial" w:cs="Arial"/>
              </w:rPr>
              <w:t xml:space="preserve"> </w:t>
            </w:r>
            <w:proofErr w:type="gramStart"/>
            <w:r>
              <w:rPr>
                <w:rFonts w:ascii="Arial" w:eastAsia="Times New Roman" w:hAnsi="Arial" w:cs="Arial"/>
              </w:rPr>
              <w:t>Each</w:t>
            </w:r>
            <w:r>
              <w:rPr>
                <w:rFonts w:ascii="Arial" w:eastAsia="Times New Roman" w:hAnsi="Arial" w:cs="Arial"/>
              </w:rPr>
              <w:t> </w:t>
            </w:r>
            <w:r>
              <w:rPr>
                <w:rFonts w:ascii="Arial" w:eastAsia="Times New Roman" w:hAnsi="Arial" w:cs="Arial"/>
              </w:rPr>
              <w:t xml:space="preserve"> </w:t>
            </w:r>
            <w:r>
              <w:rPr>
                <w:rFonts w:ascii="Arial" w:eastAsia="Times New Roman" w:hAnsi="Arial" w:cs="Arial"/>
              </w:rPr>
              <w:t>car</w:t>
            </w:r>
            <w:proofErr w:type="gramEnd"/>
            <w:r>
              <w:rPr>
                <w:rFonts w:ascii="Arial" w:eastAsia="Times New Roman" w:hAnsi="Arial" w:cs="Arial"/>
              </w:rPr>
              <w:t xml:space="preserve"> parking space shall have minimum dimensions in accordance with the relevant Australian Standard and be provided on-site in accordance with the approved plans. </w:t>
            </w:r>
            <w:r>
              <w:rPr>
                <w:rFonts w:ascii="Arial" w:eastAsia="Times New Roman" w:hAnsi="Arial" w:cs="Arial"/>
              </w:rPr>
              <w:br/>
            </w:r>
            <w:r>
              <w:rPr>
                <w:rFonts w:ascii="Arial" w:eastAsia="Times New Roman" w:hAnsi="Arial" w:cs="Arial"/>
              </w:rPr>
              <w:br/>
              <w:t>(e)</w:t>
            </w:r>
            <w:r>
              <w:rPr>
                <w:rFonts w:ascii="Arial" w:eastAsia="Times New Roman" w:hAnsi="Arial" w:cs="Arial"/>
              </w:rPr>
              <w:t> </w:t>
            </w:r>
            <w:r>
              <w:rPr>
                <w:rFonts w:ascii="Arial" w:eastAsia="Times New Roman" w:hAnsi="Arial" w:cs="Arial"/>
              </w:rPr>
              <w:t xml:space="preserve"> </w:t>
            </w:r>
            <w:proofErr w:type="gramStart"/>
            <w:r>
              <w:rPr>
                <w:rFonts w:ascii="Arial" w:eastAsia="Times New Roman" w:hAnsi="Arial" w:cs="Arial"/>
              </w:rPr>
              <w:t>The</w:t>
            </w:r>
            <w:r>
              <w:rPr>
                <w:rFonts w:ascii="Arial" w:eastAsia="Times New Roman" w:hAnsi="Arial" w:cs="Arial"/>
              </w:rPr>
              <w:t> </w:t>
            </w:r>
            <w:r>
              <w:rPr>
                <w:rFonts w:ascii="Arial" w:eastAsia="Times New Roman" w:hAnsi="Arial" w:cs="Arial"/>
              </w:rPr>
              <w:t xml:space="preserve"> </w:t>
            </w:r>
            <w:r>
              <w:rPr>
                <w:rFonts w:ascii="Arial" w:eastAsia="Times New Roman" w:hAnsi="Arial" w:cs="Arial"/>
              </w:rPr>
              <w:t>parking</w:t>
            </w:r>
            <w:proofErr w:type="gramEnd"/>
            <w:r>
              <w:rPr>
                <w:rFonts w:ascii="Arial" w:eastAsia="Times New Roman" w:hAnsi="Arial" w:cs="Arial"/>
              </w:rPr>
              <w:t xml:space="preserve"> bays shall be delineated by linemarking. </w:t>
            </w:r>
            <w:r>
              <w:rPr>
                <w:rFonts w:ascii="Arial" w:eastAsia="Times New Roman" w:hAnsi="Arial" w:cs="Arial"/>
              </w:rPr>
              <w:br/>
            </w:r>
            <w:r>
              <w:rPr>
                <w:rFonts w:ascii="Arial" w:eastAsia="Times New Roman" w:hAnsi="Arial" w:cs="Arial"/>
              </w:rPr>
              <w:br/>
              <w:t>(f)</w:t>
            </w:r>
            <w:r>
              <w:rPr>
                <w:rFonts w:ascii="Arial" w:eastAsia="Times New Roman" w:hAnsi="Arial" w:cs="Arial"/>
              </w:rPr>
              <w:t> </w:t>
            </w:r>
            <w:r>
              <w:rPr>
                <w:rFonts w:ascii="Arial" w:eastAsia="Times New Roman" w:hAnsi="Arial" w:cs="Arial"/>
              </w:rPr>
              <w:t xml:space="preserve"> </w:t>
            </w:r>
            <w:proofErr w:type="gramStart"/>
            <w:r>
              <w:rPr>
                <w:rFonts w:ascii="Arial" w:eastAsia="Times New Roman" w:hAnsi="Arial" w:cs="Arial"/>
              </w:rPr>
              <w:t>Visitor</w:t>
            </w:r>
            <w:r>
              <w:rPr>
                <w:rFonts w:ascii="Arial" w:eastAsia="Times New Roman" w:hAnsi="Arial" w:cs="Arial"/>
              </w:rPr>
              <w:t> </w:t>
            </w:r>
            <w:r>
              <w:rPr>
                <w:rFonts w:ascii="Arial" w:eastAsia="Times New Roman" w:hAnsi="Arial" w:cs="Arial"/>
              </w:rPr>
              <w:t xml:space="preserve"> </w:t>
            </w:r>
            <w:r>
              <w:rPr>
                <w:rFonts w:ascii="Arial" w:eastAsia="Times New Roman" w:hAnsi="Arial" w:cs="Arial"/>
              </w:rPr>
              <w:t>spaces</w:t>
            </w:r>
            <w:proofErr w:type="gramEnd"/>
            <w:r>
              <w:rPr>
                <w:rFonts w:ascii="Arial" w:eastAsia="Times New Roman" w:hAnsi="Arial" w:cs="Arial"/>
              </w:rPr>
              <w:t xml:space="preserve"> shall be clearly line marked and/or signposted and shall only be used by persons visiting residents of the property or commercial/business/retail premises located within the development. Visitor spaces shall not be allocated as permanent residential parking spaces. Access to visitor parking spaces shall not be restricted without development approval and a sign shall be erected at the vehicular entrance indicating the availability of visitor parking</w:t>
            </w:r>
            <w:r>
              <w:rPr>
                <w:rFonts w:ascii="Arial" w:eastAsia="Times New Roman" w:hAnsi="Arial" w:cs="Arial"/>
              </w:rPr>
              <w:t>.</w:t>
            </w:r>
            <w:r>
              <w:rPr>
                <w:rFonts w:ascii="Arial" w:eastAsia="Times New Roman" w:hAnsi="Arial" w:cs="Arial"/>
              </w:rPr>
              <w:t xml:space="preserve"> </w:t>
            </w:r>
          </w:p>
          <w:p w14:paraId="42CE2F03" w14:textId="77777777" w:rsidR="00552DAE" w:rsidRDefault="00552DAE">
            <w:pPr>
              <w:pStyle w:val="NormalWeb"/>
              <w:rPr>
                <w:rFonts w:ascii="Arial" w:eastAsiaTheme="minorEastAsia" w:hAnsi="Arial" w:cs="Arial"/>
              </w:rPr>
            </w:pPr>
            <w:r>
              <w:br/>
              <w:t>The following traffic control measures shall be implemented on site:</w:t>
            </w:r>
          </w:p>
          <w:p w14:paraId="7AEE5FB3" w14:textId="77777777" w:rsidR="00552DAE" w:rsidRDefault="00552DAE">
            <w:pPr>
              <w:divId w:val="590162426"/>
              <w:rPr>
                <w:rFonts w:ascii="Arial" w:eastAsia="Times New Roman" w:hAnsi="Arial" w:cs="Arial"/>
              </w:rPr>
            </w:pPr>
            <w:r>
              <w:rPr>
                <w:rFonts w:ascii="Arial" w:eastAsia="Times New Roman" w:hAnsi="Arial" w:cs="Arial"/>
              </w:rPr>
              <w:lastRenderedPageBreak/>
              <w:br/>
              <w:t xml:space="preserve">(a) Signage indicating "Entry Only" shall be prominently displayed at the entrance to the development.  </w:t>
            </w:r>
            <w:r>
              <w:rPr>
                <w:rFonts w:ascii="Arial" w:eastAsia="Times New Roman" w:hAnsi="Arial" w:cs="Arial"/>
              </w:rPr>
              <w:br/>
            </w:r>
            <w:r>
              <w:rPr>
                <w:rFonts w:ascii="Arial" w:eastAsia="Times New Roman" w:hAnsi="Arial" w:cs="Arial"/>
              </w:rPr>
              <w:br/>
              <w:t>(b) </w:t>
            </w:r>
            <w:r>
              <w:rPr>
                <w:rFonts w:ascii="Arial" w:eastAsia="Times New Roman" w:hAnsi="Arial" w:cs="Arial"/>
              </w:rPr>
              <w:t xml:space="preserve"> </w:t>
            </w:r>
            <w:proofErr w:type="gramStart"/>
            <w:r>
              <w:rPr>
                <w:rFonts w:ascii="Arial" w:eastAsia="Times New Roman" w:hAnsi="Arial" w:cs="Arial"/>
              </w:rPr>
              <w:t>Signage</w:t>
            </w:r>
            <w:r>
              <w:rPr>
                <w:rFonts w:ascii="Arial" w:eastAsia="Times New Roman" w:hAnsi="Arial" w:cs="Arial"/>
              </w:rPr>
              <w:t> </w:t>
            </w:r>
            <w:r>
              <w:rPr>
                <w:rFonts w:ascii="Arial" w:eastAsia="Times New Roman" w:hAnsi="Arial" w:cs="Arial"/>
              </w:rPr>
              <w:t xml:space="preserve"> </w:t>
            </w:r>
            <w:r>
              <w:rPr>
                <w:rFonts w:ascii="Arial" w:eastAsia="Times New Roman" w:hAnsi="Arial" w:cs="Arial"/>
              </w:rPr>
              <w:t>indicating</w:t>
            </w:r>
            <w:proofErr w:type="gramEnd"/>
            <w:r>
              <w:rPr>
                <w:rFonts w:ascii="Arial" w:eastAsia="Times New Roman" w:hAnsi="Arial" w:cs="Arial"/>
              </w:rPr>
              <w:t xml:space="preserve"> "Exit Only" shall be prominently displayed at the exit to the development. </w:t>
            </w:r>
            <w:r>
              <w:rPr>
                <w:rFonts w:ascii="Arial" w:eastAsia="Times New Roman" w:hAnsi="Arial" w:cs="Arial"/>
              </w:rPr>
              <w:br/>
            </w:r>
            <w:r>
              <w:rPr>
                <w:rFonts w:ascii="Arial" w:eastAsia="Times New Roman" w:hAnsi="Arial" w:cs="Arial"/>
              </w:rPr>
              <w:br/>
              <w:t>(c)</w:t>
            </w:r>
            <w:r>
              <w:rPr>
                <w:rFonts w:ascii="Arial" w:eastAsia="Times New Roman" w:hAnsi="Arial" w:cs="Arial"/>
              </w:rPr>
              <w:t> </w:t>
            </w:r>
            <w:r>
              <w:rPr>
                <w:rFonts w:ascii="Arial" w:eastAsia="Times New Roman" w:hAnsi="Arial" w:cs="Arial"/>
              </w:rPr>
              <w:t xml:space="preserve"> </w:t>
            </w:r>
            <w:r>
              <w:rPr>
                <w:rFonts w:ascii="Arial" w:eastAsia="Times New Roman" w:hAnsi="Arial" w:cs="Arial"/>
              </w:rPr>
              <w:t>One-</w:t>
            </w:r>
            <w:proofErr w:type="gramStart"/>
            <w:r>
              <w:rPr>
                <w:rFonts w:ascii="Arial" w:eastAsia="Times New Roman" w:hAnsi="Arial" w:cs="Arial"/>
              </w:rPr>
              <w:t>Way</w:t>
            </w:r>
            <w:r>
              <w:rPr>
                <w:rFonts w:ascii="Arial" w:eastAsia="Times New Roman" w:hAnsi="Arial" w:cs="Arial"/>
              </w:rPr>
              <w:t> </w:t>
            </w:r>
            <w:r>
              <w:rPr>
                <w:rFonts w:ascii="Arial" w:eastAsia="Times New Roman" w:hAnsi="Arial" w:cs="Arial"/>
              </w:rPr>
              <w:t xml:space="preserve"> </w:t>
            </w:r>
            <w:r>
              <w:rPr>
                <w:rFonts w:ascii="Arial" w:eastAsia="Times New Roman" w:hAnsi="Arial" w:cs="Arial"/>
              </w:rPr>
              <w:t>directional</w:t>
            </w:r>
            <w:proofErr w:type="gramEnd"/>
            <w:r>
              <w:rPr>
                <w:rFonts w:ascii="Arial" w:eastAsia="Times New Roman" w:hAnsi="Arial" w:cs="Arial"/>
              </w:rPr>
              <w:t xml:space="preserve"> arrows shall be painted on the driveway pavement within the site to indicate the required vehicular directional movement through the car parking area.</w:t>
            </w:r>
            <w:r>
              <w:rPr>
                <w:rFonts w:ascii="Arial" w:eastAsia="Times New Roman" w:hAnsi="Arial" w:cs="Arial"/>
              </w:rPr>
              <w:t> </w:t>
            </w:r>
            <w:r>
              <w:rPr>
                <w:rFonts w:ascii="Arial" w:eastAsia="Times New Roman" w:hAnsi="Arial" w:cs="Arial"/>
              </w:rPr>
              <w:t xml:space="preserve"> </w:t>
            </w:r>
          </w:p>
          <w:p w14:paraId="25DA5F86" w14:textId="77777777" w:rsidR="00552DAE" w:rsidRDefault="00552DAE">
            <w:pPr>
              <w:pStyle w:val="NormalWeb"/>
              <w:rPr>
                <w:rFonts w:ascii="Arial" w:eastAsiaTheme="minorEastAsia" w:hAnsi="Arial" w:cs="Arial"/>
              </w:rPr>
            </w:pPr>
            <w:r>
              <w:br/>
              <w:t>The </w:t>
            </w:r>
            <w:r>
              <w:t>above details shall be submitted to and approved by the Accredited Certifier prior to the issue of the Construction Certificate. </w:t>
            </w:r>
            <w:r>
              <w:br/>
              <w:t> </w:t>
            </w:r>
          </w:p>
        </w:tc>
      </w:tr>
      <w:tr w:rsidR="00000000" w14:paraId="065B13D4" w14:textId="77777777">
        <w:trPr>
          <w:divId w:val="57320379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70EFA83" w14:textId="77777777" w:rsidR="00552DAE" w:rsidRDefault="00552DAE">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04AD45CA" w14:textId="77777777" w:rsidR="00552DAE" w:rsidRDefault="00552DAE">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Parking and access </w:t>
            </w:r>
          </w:p>
        </w:tc>
      </w:tr>
      <w:tr w:rsidR="00000000" w14:paraId="3CA1F804" w14:textId="77777777">
        <w:trPr>
          <w:divId w:val="573203796"/>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6F145D64" w14:textId="77777777" w:rsidR="00552DAE" w:rsidRDefault="00552DAE">
            <w:pPr>
              <w:rPr>
                <w:rFonts w:ascii="Arial" w:eastAsia="Times New Roman" w:hAnsi="Arial" w:cs="Arial"/>
              </w:rPr>
            </w:pPr>
            <w:r>
              <w:rPr>
                <w:rFonts w:ascii="Arial" w:eastAsia="Times New Roman" w:hAnsi="Arial" w:cs="Arial"/>
              </w:rPr>
              <w:t>12</w:t>
            </w:r>
          </w:p>
        </w:tc>
        <w:tc>
          <w:tcPr>
            <w:tcW w:w="4500" w:type="pct"/>
            <w:tcBorders>
              <w:top w:val="single" w:sz="6" w:space="0" w:color="000000"/>
              <w:left w:val="single" w:sz="6" w:space="0" w:color="000000"/>
              <w:bottom w:val="single" w:sz="6" w:space="0" w:color="000000"/>
              <w:right w:val="single" w:sz="6" w:space="0" w:color="000000"/>
            </w:tcBorders>
            <w:hideMark/>
          </w:tcPr>
          <w:p w14:paraId="7B4FBA10" w14:textId="77777777" w:rsidR="00552DAE" w:rsidRDefault="00552DAE">
            <w:pPr>
              <w:divId w:val="1830637342"/>
              <w:rPr>
                <w:rFonts w:ascii="Arial" w:eastAsia="Times New Roman" w:hAnsi="Arial" w:cs="Arial"/>
                <w:b/>
                <w:bCs/>
              </w:rPr>
            </w:pPr>
            <w:r>
              <w:rPr>
                <w:rFonts w:ascii="Arial" w:eastAsia="Times New Roman" w:hAnsi="Arial" w:cs="Arial"/>
                <w:b/>
                <w:bCs/>
              </w:rPr>
              <w:t xml:space="preserve">Electric vehicle circuitry and electric vehicle charging point requirements </w:t>
            </w:r>
          </w:p>
        </w:tc>
      </w:tr>
      <w:tr w:rsidR="00000000" w14:paraId="1BFFB46E" w14:textId="77777777">
        <w:trPr>
          <w:divId w:val="57320379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CB48334" w14:textId="77777777" w:rsidR="00552DAE" w:rsidRDefault="00552DAE">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241A1BE3" w14:textId="77777777" w:rsidR="00552DAE" w:rsidRDefault="00552DAE">
            <w:pPr>
              <w:pStyle w:val="NormalWeb"/>
              <w:spacing w:after="165" w:afterAutospacing="0"/>
              <w:rPr>
                <w:rFonts w:ascii="Arial" w:eastAsiaTheme="minorEastAsia" w:hAnsi="Arial" w:cs="Arial"/>
              </w:rPr>
            </w:pPr>
            <w:r>
              <w:rPr>
                <w:rFonts w:ascii="Aptos" w:hAnsi="Aptos"/>
                <w:sz w:val="22"/>
                <w:szCs w:val="22"/>
              </w:rPr>
              <w:t>An accurate electrical plan and specifications for all off-</w:t>
            </w:r>
            <w:proofErr w:type="gramStart"/>
            <w:r>
              <w:rPr>
                <w:rFonts w:ascii="Aptos" w:hAnsi="Aptos"/>
                <w:sz w:val="22"/>
                <w:szCs w:val="22"/>
              </w:rPr>
              <w:t>street car</w:t>
            </w:r>
            <w:proofErr w:type="gramEnd"/>
            <w:r>
              <w:rPr>
                <w:rFonts w:ascii="Aptos" w:hAnsi="Aptos"/>
                <w:sz w:val="22"/>
                <w:szCs w:val="22"/>
              </w:rPr>
              <w:t xml:space="preserve"> parking must be prepared by a suitably qualified person, demonstrating the following; </w:t>
            </w:r>
          </w:p>
          <w:p w14:paraId="18AC9D92" w14:textId="77777777" w:rsidR="00552DAE" w:rsidRDefault="00552DAE">
            <w:pPr>
              <w:pStyle w:val="NormalWeb"/>
              <w:spacing w:after="165" w:afterAutospacing="0"/>
            </w:pPr>
            <w:r>
              <w:rPr>
                <w:rFonts w:ascii="Aptos" w:hAnsi="Aptos"/>
                <w:sz w:val="22"/>
                <w:szCs w:val="22"/>
              </w:rPr>
              <w:t>a) That each off-</w:t>
            </w:r>
            <w:proofErr w:type="gramStart"/>
            <w:r>
              <w:rPr>
                <w:rFonts w:ascii="Aptos" w:hAnsi="Aptos"/>
                <w:sz w:val="22"/>
                <w:szCs w:val="22"/>
              </w:rPr>
              <w:t>street car</w:t>
            </w:r>
            <w:proofErr w:type="gramEnd"/>
            <w:r>
              <w:rPr>
                <w:rFonts w:ascii="Aptos" w:hAnsi="Aptos"/>
                <w:sz w:val="22"/>
                <w:szCs w:val="22"/>
              </w:rPr>
              <w:t xml:space="preserve"> parking space will be provided with electrical circuitry to support the installation of a Level 2 electric vehicle charger point. The construction certificate plans are to: </w:t>
            </w:r>
          </w:p>
          <w:p w14:paraId="3125B62B" w14:textId="77777777" w:rsidR="00552DAE" w:rsidRDefault="00552DAE">
            <w:pPr>
              <w:numPr>
                <w:ilvl w:val="0"/>
                <w:numId w:val="7"/>
              </w:numPr>
              <w:spacing w:before="100" w:beforeAutospacing="1" w:after="165" w:line="240" w:lineRule="auto"/>
              <w:rPr>
                <w:rFonts w:ascii="Arial" w:eastAsia="Times New Roman" w:hAnsi="Arial" w:cs="Arial"/>
              </w:rPr>
            </w:pPr>
            <w:r>
              <w:rPr>
                <w:rFonts w:ascii="Aptos" w:eastAsia="Times New Roman" w:hAnsi="Aptos" w:cs="Arial"/>
              </w:rPr>
              <w:t xml:space="preserve">Identify the power capacity to each car parking space. </w:t>
            </w:r>
          </w:p>
          <w:p w14:paraId="0ECA5815" w14:textId="77777777" w:rsidR="00552DAE" w:rsidRDefault="00552DAE">
            <w:pPr>
              <w:numPr>
                <w:ilvl w:val="0"/>
                <w:numId w:val="7"/>
              </w:numPr>
              <w:spacing w:before="100" w:beforeAutospacing="1" w:after="165" w:line="240" w:lineRule="auto"/>
              <w:rPr>
                <w:rFonts w:ascii="Arial" w:eastAsia="Times New Roman" w:hAnsi="Arial" w:cs="Arial"/>
              </w:rPr>
            </w:pPr>
            <w:r>
              <w:rPr>
                <w:rFonts w:ascii="Aptos" w:eastAsia="Times New Roman" w:hAnsi="Aptos" w:cs="Arial"/>
              </w:rPr>
              <w:t xml:space="preserve">Identify the load management system on each level of parking such as a distribution board. </w:t>
            </w:r>
          </w:p>
          <w:p w14:paraId="03A1C38C" w14:textId="77777777" w:rsidR="00552DAE" w:rsidRDefault="00552DAE">
            <w:pPr>
              <w:numPr>
                <w:ilvl w:val="0"/>
                <w:numId w:val="7"/>
              </w:numPr>
              <w:spacing w:before="100" w:beforeAutospacing="1" w:after="165" w:line="240" w:lineRule="auto"/>
              <w:rPr>
                <w:rFonts w:ascii="Arial" w:eastAsia="Times New Roman" w:hAnsi="Arial" w:cs="Arial"/>
              </w:rPr>
            </w:pPr>
            <w:r>
              <w:rPr>
                <w:rFonts w:ascii="Aptos" w:eastAsia="Times New Roman" w:hAnsi="Aptos" w:cs="Arial"/>
              </w:rPr>
              <w:t xml:space="preserve">Install the electrical cabling necessary to enable the provision of an electrical vehicle charging point for each designated parking space. This system should allow future installation of cabling to power electric vehicle charger points and allow internet access (run Ethernet cable or install 4G modem). </w:t>
            </w:r>
          </w:p>
          <w:p w14:paraId="6FD781E3" w14:textId="77777777" w:rsidR="00552DAE" w:rsidRDefault="00552DAE">
            <w:pPr>
              <w:pStyle w:val="NormalWeb"/>
              <w:spacing w:after="165" w:afterAutospacing="0"/>
              <w:rPr>
                <w:rFonts w:ascii="Arial" w:eastAsiaTheme="minorEastAsia" w:hAnsi="Arial" w:cs="Arial"/>
              </w:rPr>
            </w:pPr>
            <w:r>
              <w:rPr>
                <w:rFonts w:ascii="Aptos" w:hAnsi="Aptos"/>
                <w:sz w:val="22"/>
                <w:szCs w:val="22"/>
              </w:rPr>
              <w:t>b) The certifier must be satisfied that the electrical plans and specifications are consistent with (a)</w:t>
            </w:r>
            <w:r>
              <w:rPr>
                <w:rStyle w:val="Strong"/>
                <w:rFonts w:ascii="Aptos" w:hAnsi="Aptos"/>
                <w:sz w:val="22"/>
                <w:szCs w:val="22"/>
              </w:rPr>
              <w:t xml:space="preserve"> prior to the issue of the construction certificate</w:t>
            </w:r>
            <w:r>
              <w:rPr>
                <w:rFonts w:ascii="Aptos" w:hAnsi="Aptos"/>
                <w:sz w:val="22"/>
                <w:szCs w:val="22"/>
              </w:rPr>
              <w:t xml:space="preserve">. </w:t>
            </w:r>
          </w:p>
          <w:p w14:paraId="399ECBDD" w14:textId="77777777" w:rsidR="00552DAE" w:rsidRDefault="00552DAE">
            <w:pPr>
              <w:pStyle w:val="NormalWeb"/>
              <w:spacing w:after="165" w:afterAutospacing="0"/>
            </w:pPr>
            <w:r>
              <w:rPr>
                <w:rStyle w:val="Strong"/>
                <w:rFonts w:ascii="Aptos" w:hAnsi="Aptos"/>
                <w:sz w:val="22"/>
                <w:szCs w:val="22"/>
              </w:rPr>
              <w:t>Note</w:t>
            </w:r>
            <w:r>
              <w:rPr>
                <w:rFonts w:ascii="Aptos" w:hAnsi="Aptos"/>
                <w:sz w:val="22"/>
                <w:szCs w:val="22"/>
              </w:rPr>
              <w:t>: The minimum electric circuitry requirements for ‘Level 2’ electric vehicle charging points are: a) Privately available spaces including visitor spaces: ‘Level 2’ slow – single phase 7kW power; and b) Publicly available spaces: ‘Level 2’ fast – three-phase 11-22kW power 1</w:t>
            </w:r>
          </w:p>
        </w:tc>
      </w:tr>
      <w:tr w:rsidR="00000000" w14:paraId="21E187ED" w14:textId="77777777">
        <w:trPr>
          <w:divId w:val="57320379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BB99CF4" w14:textId="77777777" w:rsidR="00552DAE" w:rsidRDefault="00552DAE">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5AC710EF" w14:textId="77777777" w:rsidR="00552DAE" w:rsidRDefault="00552DAE">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Access to EV charger infrastructure </w:t>
            </w:r>
          </w:p>
        </w:tc>
      </w:tr>
      <w:tr w:rsidR="00000000" w14:paraId="014AE4D0" w14:textId="77777777">
        <w:trPr>
          <w:divId w:val="573203796"/>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64286689" w14:textId="77777777" w:rsidR="00552DAE" w:rsidRDefault="00552DAE">
            <w:pPr>
              <w:rPr>
                <w:rFonts w:ascii="Arial" w:eastAsia="Times New Roman" w:hAnsi="Arial" w:cs="Arial"/>
              </w:rPr>
            </w:pPr>
            <w:r>
              <w:rPr>
                <w:rFonts w:ascii="Arial" w:eastAsia="Times New Roman" w:hAnsi="Arial" w:cs="Arial"/>
              </w:rPr>
              <w:t>13</w:t>
            </w:r>
          </w:p>
        </w:tc>
        <w:tc>
          <w:tcPr>
            <w:tcW w:w="4500" w:type="pct"/>
            <w:tcBorders>
              <w:top w:val="single" w:sz="6" w:space="0" w:color="000000"/>
              <w:left w:val="single" w:sz="6" w:space="0" w:color="000000"/>
              <w:bottom w:val="single" w:sz="6" w:space="0" w:color="000000"/>
              <w:right w:val="single" w:sz="6" w:space="0" w:color="000000"/>
            </w:tcBorders>
            <w:hideMark/>
          </w:tcPr>
          <w:p w14:paraId="7CF294FF" w14:textId="77777777" w:rsidR="00552DAE" w:rsidRDefault="00552DAE">
            <w:pPr>
              <w:divId w:val="1370298404"/>
              <w:rPr>
                <w:rFonts w:ascii="Arial" w:eastAsia="Times New Roman" w:hAnsi="Arial" w:cs="Arial"/>
                <w:b/>
                <w:bCs/>
              </w:rPr>
            </w:pPr>
            <w:r>
              <w:rPr>
                <w:rFonts w:ascii="Arial" w:eastAsia="Times New Roman" w:hAnsi="Arial" w:cs="Arial"/>
                <w:b/>
                <w:bCs/>
              </w:rPr>
              <w:t xml:space="preserve">Notice of Modification in relation to Development Consent DA2020/0143 </w:t>
            </w:r>
          </w:p>
        </w:tc>
      </w:tr>
      <w:tr w:rsidR="00000000" w14:paraId="68737393" w14:textId="77777777">
        <w:trPr>
          <w:divId w:val="57320379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138C1E0" w14:textId="77777777" w:rsidR="00552DAE" w:rsidRDefault="00552DAE">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69727EB2" w14:textId="77777777" w:rsidR="00552DAE" w:rsidRDefault="00552DAE">
            <w:pPr>
              <w:pStyle w:val="NormalWeb"/>
              <w:rPr>
                <w:rFonts w:ascii="Arial" w:eastAsiaTheme="minorEastAsia" w:hAnsi="Arial" w:cs="Arial"/>
              </w:rPr>
            </w:pPr>
            <w:r>
              <w:rPr>
                <w:rFonts w:ascii="Aptos" w:hAnsi="Aptos"/>
                <w:b/>
                <w:bCs/>
                <w:sz w:val="22"/>
                <w:szCs w:val="22"/>
              </w:rPr>
              <w:t>Prior to the issue of any Construction Certificate</w:t>
            </w:r>
            <w:r>
              <w:rPr>
                <w:rFonts w:ascii="Aptos" w:hAnsi="Aptos"/>
                <w:sz w:val="22"/>
                <w:szCs w:val="22"/>
              </w:rPr>
              <w:t xml:space="preserve"> for the development approved by this </w:t>
            </w:r>
            <w:r>
              <w:rPr>
                <w:rFonts w:ascii="Aptos" w:hAnsi="Aptos"/>
                <w:sz w:val="22"/>
                <w:szCs w:val="22"/>
              </w:rPr>
              <w:lastRenderedPageBreak/>
              <w:t xml:space="preserve">Consent (DA2024/0064) and pursuant to s4.17(5) of the EP&amp;A Act and s67 of the EP&amp;A Regulation, a notice of modification must be submitted to Council outlining such matters as may be relevant </w:t>
            </w:r>
            <w:proofErr w:type="gramStart"/>
            <w:r>
              <w:rPr>
                <w:rFonts w:ascii="Aptos" w:hAnsi="Aptos"/>
                <w:sz w:val="22"/>
                <w:szCs w:val="22"/>
              </w:rPr>
              <w:t>in regard to</w:t>
            </w:r>
            <w:proofErr w:type="gramEnd"/>
            <w:r>
              <w:rPr>
                <w:rFonts w:ascii="Aptos" w:hAnsi="Aptos"/>
                <w:sz w:val="22"/>
                <w:szCs w:val="22"/>
              </w:rPr>
              <w:t xml:space="preserve"> </w:t>
            </w:r>
            <w:r>
              <w:rPr>
                <w:rStyle w:val="Strong"/>
                <w:rFonts w:ascii="Aptos" w:hAnsi="Aptos"/>
                <w:sz w:val="22"/>
                <w:szCs w:val="22"/>
              </w:rPr>
              <w:t>'parent'</w:t>
            </w:r>
            <w:r>
              <w:rPr>
                <w:rFonts w:ascii="Aptos" w:hAnsi="Aptos"/>
                <w:sz w:val="22"/>
                <w:szCs w:val="22"/>
              </w:rPr>
              <w:t xml:space="preserve"> development consent </w:t>
            </w:r>
            <w:r>
              <w:rPr>
                <w:rStyle w:val="Strong"/>
                <w:rFonts w:ascii="Aptos" w:hAnsi="Aptos"/>
                <w:sz w:val="22"/>
                <w:szCs w:val="22"/>
              </w:rPr>
              <w:t>DA2020/0143</w:t>
            </w:r>
            <w:r>
              <w:rPr>
                <w:rFonts w:ascii="Aptos" w:hAnsi="Aptos"/>
                <w:sz w:val="22"/>
                <w:szCs w:val="22"/>
              </w:rPr>
              <w:t>.</w:t>
            </w:r>
          </w:p>
        </w:tc>
      </w:tr>
      <w:tr w:rsidR="00000000" w14:paraId="3D9E18CF" w14:textId="77777777">
        <w:trPr>
          <w:divId w:val="57320379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025CF21" w14:textId="77777777" w:rsidR="00552DAE" w:rsidRDefault="00552DAE">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35880113" w14:textId="77777777" w:rsidR="00552DAE" w:rsidRDefault="00552DAE">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Statutory requirement and consistency with 'parent' consent DA2020/0143 </w:t>
            </w:r>
          </w:p>
        </w:tc>
      </w:tr>
    </w:tbl>
    <w:p w14:paraId="752A8E0B" w14:textId="77777777" w:rsidR="00552DAE" w:rsidRDefault="00552DAE">
      <w:pPr>
        <w:jc w:val="center"/>
        <w:divId w:val="573203796"/>
        <w:rPr>
          <w:rFonts w:ascii="Arial" w:eastAsia="Times New Roman" w:hAnsi="Arial" w:cs="Arial"/>
          <w:b/>
          <w:bCs/>
          <w:sz w:val="26"/>
          <w:szCs w:val="26"/>
        </w:rPr>
      </w:pPr>
      <w:r>
        <w:rPr>
          <w:rFonts w:ascii="Arial" w:eastAsia="Times New Roman" w:hAnsi="Arial" w:cs="Arial"/>
          <w:b/>
          <w:bCs/>
          <w:sz w:val="26"/>
          <w:szCs w:val="26"/>
        </w:rPr>
        <w:t xml:space="preserve">Before building work commences </w:t>
      </w:r>
    </w:p>
    <w:p w14:paraId="7C983BD2" w14:textId="77777777" w:rsidR="00552DAE" w:rsidRDefault="00552DAE">
      <w:pPr>
        <w:spacing w:after="240"/>
        <w:divId w:val="573203796"/>
        <w:rPr>
          <w:rFonts w:ascii="Arial" w:eastAsia="Times New Roman" w:hAnsi="Arial" w:cs="Arial"/>
          <w:sz w:val="24"/>
          <w:szCs w:val="24"/>
        </w:rPr>
      </w:pPr>
    </w:p>
    <w:tbl>
      <w:tblPr>
        <w:tblW w:w="5000" w:type="pct"/>
        <w:jc w:val="center"/>
        <w:tblCellMar>
          <w:top w:w="24" w:type="dxa"/>
          <w:left w:w="24" w:type="dxa"/>
          <w:bottom w:w="24" w:type="dxa"/>
          <w:right w:w="24" w:type="dxa"/>
        </w:tblCellMar>
        <w:tblLook w:val="04A0" w:firstRow="1" w:lastRow="0" w:firstColumn="1" w:lastColumn="0" w:noHBand="0" w:noVBand="1"/>
      </w:tblPr>
      <w:tblGrid>
        <w:gridCol w:w="491"/>
        <w:gridCol w:w="8853"/>
      </w:tblGrid>
      <w:tr w:rsidR="00000000" w14:paraId="02496350" w14:textId="77777777">
        <w:trPr>
          <w:divId w:val="573203796"/>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773BE2FE" w14:textId="77777777" w:rsidR="00552DAE" w:rsidRDefault="00552DAE">
            <w:pPr>
              <w:spacing w:after="0"/>
              <w:rPr>
                <w:rFonts w:ascii="Arial" w:eastAsia="Times New Roman" w:hAnsi="Arial" w:cs="Arial"/>
              </w:rPr>
            </w:pPr>
            <w:r>
              <w:rPr>
                <w:rFonts w:ascii="Arial" w:eastAsia="Times New Roman" w:hAnsi="Arial" w:cs="Arial"/>
              </w:rPr>
              <w:t>14</w:t>
            </w:r>
          </w:p>
        </w:tc>
        <w:tc>
          <w:tcPr>
            <w:tcW w:w="4500" w:type="pct"/>
            <w:tcBorders>
              <w:top w:val="single" w:sz="6" w:space="0" w:color="000000"/>
              <w:left w:val="single" w:sz="6" w:space="0" w:color="000000"/>
              <w:bottom w:val="single" w:sz="6" w:space="0" w:color="000000"/>
              <w:right w:val="single" w:sz="6" w:space="0" w:color="000000"/>
            </w:tcBorders>
            <w:hideMark/>
          </w:tcPr>
          <w:p w14:paraId="4F802647" w14:textId="77777777" w:rsidR="00552DAE" w:rsidRDefault="00552DAE">
            <w:pPr>
              <w:divId w:val="590550534"/>
              <w:rPr>
                <w:rFonts w:ascii="Arial" w:eastAsia="Times New Roman" w:hAnsi="Arial" w:cs="Arial"/>
                <w:b/>
                <w:bCs/>
              </w:rPr>
            </w:pPr>
            <w:r>
              <w:rPr>
                <w:rFonts w:ascii="Arial" w:eastAsia="Times New Roman" w:hAnsi="Arial" w:cs="Arial"/>
                <w:b/>
                <w:bCs/>
              </w:rPr>
              <w:t xml:space="preserve">Home Building Act requirements </w:t>
            </w:r>
          </w:p>
        </w:tc>
      </w:tr>
      <w:tr w:rsidR="00000000" w14:paraId="758C64B8" w14:textId="77777777">
        <w:trPr>
          <w:divId w:val="57320379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473AEA8" w14:textId="77777777" w:rsidR="00552DAE" w:rsidRDefault="00552DAE">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75003E85" w14:textId="77777777" w:rsidR="00552DAE" w:rsidRDefault="00552DAE">
            <w:pPr>
              <w:rPr>
                <w:rFonts w:ascii="Arial" w:eastAsia="Times New Roman" w:hAnsi="Arial" w:cs="Arial"/>
              </w:rPr>
            </w:pPr>
            <w:r>
              <w:rPr>
                <w:rFonts w:ascii="Arial" w:eastAsia="Times New Roman" w:hAnsi="Arial" w:cs="Arial"/>
              </w:rPr>
              <w:t xml:space="preserve">Residential building work within the meaning of the Home Building Act 1989 must not be carried out unless the principal certifier for the development to which the work relates (not being the council) has given the council written notice of the following information: </w:t>
            </w:r>
          </w:p>
          <w:p w14:paraId="256B5CD8" w14:textId="77777777" w:rsidR="00552DAE" w:rsidRDefault="00552DAE">
            <w:pPr>
              <w:divId w:val="1701585432"/>
              <w:rPr>
                <w:rFonts w:ascii="Arial" w:eastAsia="Times New Roman" w:hAnsi="Arial" w:cs="Arial"/>
              </w:rPr>
            </w:pPr>
            <w:r>
              <w:rPr>
                <w:rFonts w:ascii="Arial" w:eastAsia="Times New Roman" w:hAnsi="Arial" w:cs="Arial"/>
              </w:rPr>
              <w:br/>
              <w:t xml:space="preserve">(a) In the case of work for which a principal contractor is required to be appointed— (i) the name and licence number of the principal contractor, and (ii) the name of the insurer by which the work is insured under Part 6 of that Act,  </w:t>
            </w:r>
            <w:r>
              <w:rPr>
                <w:rFonts w:ascii="Arial" w:eastAsia="Times New Roman" w:hAnsi="Arial" w:cs="Arial"/>
              </w:rPr>
              <w:br/>
            </w:r>
            <w:r>
              <w:rPr>
                <w:rFonts w:ascii="Arial" w:eastAsia="Times New Roman" w:hAnsi="Arial" w:cs="Arial"/>
              </w:rPr>
              <w:br/>
              <w:t>(b) </w:t>
            </w:r>
            <w:r>
              <w:rPr>
                <w:rFonts w:ascii="Arial" w:eastAsia="Times New Roman" w:hAnsi="Arial" w:cs="Arial"/>
              </w:rPr>
              <w:t xml:space="preserve"> </w:t>
            </w:r>
            <w:r>
              <w:rPr>
                <w:rFonts w:ascii="Arial" w:eastAsia="Times New Roman" w:hAnsi="Arial" w:cs="Arial"/>
              </w:rPr>
              <w:t>In</w:t>
            </w:r>
            <w:r>
              <w:rPr>
                <w:rFonts w:ascii="Arial" w:eastAsia="Times New Roman" w:hAnsi="Arial" w:cs="Arial"/>
              </w:rPr>
              <w:t> </w:t>
            </w:r>
            <w:r>
              <w:rPr>
                <w:rFonts w:ascii="Arial" w:eastAsia="Times New Roman" w:hAnsi="Arial" w:cs="Arial"/>
              </w:rPr>
              <w:t xml:space="preserve"> </w:t>
            </w:r>
            <w:r>
              <w:rPr>
                <w:rFonts w:ascii="Arial" w:eastAsia="Times New Roman" w:hAnsi="Arial" w:cs="Arial"/>
              </w:rPr>
              <w:t>the case of work to be done by an owner-builder— (i) the name of the owner-builder, and (ii) if the owner-builder is required to hold an owner-builder permit under that Act, the number of the owner-builder permit.</w:t>
            </w:r>
            <w:r>
              <w:rPr>
                <w:rFonts w:ascii="Arial" w:eastAsia="Times New Roman" w:hAnsi="Arial" w:cs="Arial"/>
              </w:rPr>
              <w:t> </w:t>
            </w:r>
            <w:r>
              <w:rPr>
                <w:rFonts w:ascii="Arial" w:eastAsia="Times New Roman" w:hAnsi="Arial" w:cs="Arial"/>
              </w:rPr>
              <w:t xml:space="preserve"> </w:t>
            </w:r>
          </w:p>
          <w:p w14:paraId="22D58CEF" w14:textId="77777777" w:rsidR="00552DAE" w:rsidRDefault="00552DAE">
            <w:pPr>
              <w:rPr>
                <w:rFonts w:ascii="Arial" w:eastAsia="Times New Roman" w:hAnsi="Arial" w:cs="Arial"/>
              </w:rPr>
            </w:pPr>
            <w:r>
              <w:rPr>
                <w:rFonts w:ascii="Arial" w:eastAsia="Times New Roman" w:hAnsi="Arial" w:cs="Arial"/>
              </w:rPr>
              <w:br/>
              <w:t xml:space="preserve">If arrangements for doing the residential building work are changed while the work is in progress so that the information notified becomes out of date, further work must not be carried out unless the principal certifier for the development to which the work relates (not being the Council) has given the Council written notice of the updated information.    </w:t>
            </w:r>
          </w:p>
        </w:tc>
      </w:tr>
      <w:tr w:rsidR="00000000" w14:paraId="0B37A0F1" w14:textId="77777777">
        <w:trPr>
          <w:divId w:val="57320379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600D404" w14:textId="77777777" w:rsidR="00552DAE" w:rsidRDefault="00552DAE">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08D269F5" w14:textId="77777777" w:rsidR="00552DAE" w:rsidRDefault="00552DAE">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Prescribed Condition </w:t>
            </w:r>
          </w:p>
        </w:tc>
      </w:tr>
      <w:tr w:rsidR="00000000" w14:paraId="7D312065" w14:textId="77777777">
        <w:trPr>
          <w:divId w:val="573203796"/>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7025F538" w14:textId="77777777" w:rsidR="00552DAE" w:rsidRDefault="00552DAE">
            <w:pPr>
              <w:rPr>
                <w:rFonts w:ascii="Arial" w:eastAsia="Times New Roman" w:hAnsi="Arial" w:cs="Arial"/>
              </w:rPr>
            </w:pPr>
            <w:r>
              <w:rPr>
                <w:rFonts w:ascii="Arial" w:eastAsia="Times New Roman" w:hAnsi="Arial" w:cs="Arial"/>
              </w:rPr>
              <w:t>15</w:t>
            </w:r>
          </w:p>
        </w:tc>
        <w:tc>
          <w:tcPr>
            <w:tcW w:w="4500" w:type="pct"/>
            <w:tcBorders>
              <w:top w:val="single" w:sz="6" w:space="0" w:color="000000"/>
              <w:left w:val="single" w:sz="6" w:space="0" w:color="000000"/>
              <w:bottom w:val="single" w:sz="6" w:space="0" w:color="000000"/>
              <w:right w:val="single" w:sz="6" w:space="0" w:color="000000"/>
            </w:tcBorders>
            <w:hideMark/>
          </w:tcPr>
          <w:p w14:paraId="7B3D63F8" w14:textId="77777777" w:rsidR="00552DAE" w:rsidRDefault="00552DAE">
            <w:pPr>
              <w:divId w:val="1206539"/>
              <w:rPr>
                <w:rFonts w:ascii="Arial" w:eastAsia="Times New Roman" w:hAnsi="Arial" w:cs="Arial"/>
                <w:b/>
                <w:bCs/>
              </w:rPr>
            </w:pPr>
            <w:r>
              <w:rPr>
                <w:rFonts w:ascii="Arial" w:eastAsia="Times New Roman" w:hAnsi="Arial" w:cs="Arial"/>
                <w:b/>
                <w:bCs/>
              </w:rPr>
              <w:t xml:space="preserve">Requirements Before Building Work </w:t>
            </w:r>
          </w:p>
        </w:tc>
      </w:tr>
      <w:tr w:rsidR="00000000" w14:paraId="2B5EB369" w14:textId="77777777">
        <w:trPr>
          <w:divId w:val="57320379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0B4B3E8" w14:textId="77777777" w:rsidR="00552DAE" w:rsidRDefault="00552DAE">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0F66B6CE" w14:textId="77777777" w:rsidR="00552DAE" w:rsidRDefault="00552DAE">
            <w:pPr>
              <w:rPr>
                <w:rFonts w:ascii="Arial" w:eastAsia="Times New Roman" w:hAnsi="Arial" w:cs="Arial"/>
              </w:rPr>
            </w:pPr>
            <w:r>
              <w:rPr>
                <w:rFonts w:ascii="Arial" w:eastAsia="Times New Roman" w:hAnsi="Arial" w:cs="Arial"/>
              </w:rPr>
              <w:t xml:space="preserve">No work shall commence </w:t>
            </w:r>
            <w:r>
              <w:rPr>
                <w:rFonts w:ascii="Arial" w:eastAsia="Times New Roman" w:hAnsi="Arial" w:cs="Arial"/>
              </w:rPr>
              <w:t xml:space="preserve">in connection with this development consent until: </w:t>
            </w:r>
          </w:p>
          <w:p w14:paraId="727FC969" w14:textId="77777777" w:rsidR="00552DAE" w:rsidRDefault="00552DAE">
            <w:pPr>
              <w:divId w:val="1916821541"/>
              <w:rPr>
                <w:rFonts w:ascii="Arial" w:eastAsia="Times New Roman" w:hAnsi="Arial" w:cs="Arial"/>
              </w:rPr>
            </w:pPr>
            <w:r>
              <w:rPr>
                <w:rFonts w:ascii="Arial" w:eastAsia="Times New Roman" w:hAnsi="Arial" w:cs="Arial"/>
              </w:rPr>
              <w:br/>
              <w:t xml:space="preserve">(a) A Construction Certificate for the building work has been issued.  </w:t>
            </w:r>
            <w:r>
              <w:rPr>
                <w:rFonts w:ascii="Arial" w:eastAsia="Times New Roman" w:hAnsi="Arial" w:cs="Arial"/>
              </w:rPr>
              <w:br/>
            </w:r>
            <w:r>
              <w:rPr>
                <w:rFonts w:ascii="Arial" w:eastAsia="Times New Roman" w:hAnsi="Arial" w:cs="Arial"/>
              </w:rPr>
              <w:br/>
              <w:t>(b) </w:t>
            </w:r>
            <w:r>
              <w:rPr>
                <w:rFonts w:ascii="Arial" w:eastAsia="Times New Roman" w:hAnsi="Arial" w:cs="Arial"/>
              </w:rPr>
              <w:t xml:space="preserve"> </w:t>
            </w:r>
            <w:proofErr w:type="gramStart"/>
            <w:r>
              <w:rPr>
                <w:rFonts w:ascii="Arial" w:eastAsia="Times New Roman" w:hAnsi="Arial" w:cs="Arial"/>
              </w:rPr>
              <w:t>A</w:t>
            </w:r>
            <w:r>
              <w:rPr>
                <w:rFonts w:ascii="Arial" w:eastAsia="Times New Roman" w:hAnsi="Arial" w:cs="Arial"/>
              </w:rPr>
              <w:t> </w:t>
            </w:r>
            <w:r>
              <w:rPr>
                <w:rFonts w:ascii="Arial" w:eastAsia="Times New Roman" w:hAnsi="Arial" w:cs="Arial"/>
              </w:rPr>
              <w:t xml:space="preserve"> </w:t>
            </w:r>
            <w:r>
              <w:rPr>
                <w:rFonts w:ascii="Arial" w:eastAsia="Times New Roman" w:hAnsi="Arial" w:cs="Arial"/>
              </w:rPr>
              <w:t>Principal</w:t>
            </w:r>
            <w:proofErr w:type="gramEnd"/>
            <w:r>
              <w:rPr>
                <w:rFonts w:ascii="Arial" w:eastAsia="Times New Roman" w:hAnsi="Arial" w:cs="Arial"/>
              </w:rPr>
              <w:t xml:space="preserve"> Certifier has been appointed. </w:t>
            </w:r>
            <w:r>
              <w:rPr>
                <w:rFonts w:ascii="Arial" w:eastAsia="Times New Roman" w:hAnsi="Arial" w:cs="Arial"/>
              </w:rPr>
              <w:br/>
            </w:r>
            <w:r>
              <w:rPr>
                <w:rFonts w:ascii="Arial" w:eastAsia="Times New Roman" w:hAnsi="Arial" w:cs="Arial"/>
              </w:rPr>
              <w:br/>
              <w:t>(c)</w:t>
            </w:r>
            <w:r>
              <w:rPr>
                <w:rFonts w:ascii="Arial" w:eastAsia="Times New Roman" w:hAnsi="Arial" w:cs="Arial"/>
              </w:rPr>
              <w:t> </w:t>
            </w:r>
            <w:r>
              <w:rPr>
                <w:rFonts w:ascii="Arial" w:eastAsia="Times New Roman" w:hAnsi="Arial" w:cs="Arial"/>
              </w:rPr>
              <w:t xml:space="preserve"> </w:t>
            </w:r>
            <w:proofErr w:type="gramStart"/>
            <w:r>
              <w:rPr>
                <w:rFonts w:ascii="Arial" w:eastAsia="Times New Roman" w:hAnsi="Arial" w:cs="Arial"/>
              </w:rPr>
              <w:t>Provide</w:t>
            </w:r>
            <w:r>
              <w:rPr>
                <w:rFonts w:ascii="Arial" w:eastAsia="Times New Roman" w:hAnsi="Arial" w:cs="Arial"/>
              </w:rPr>
              <w:t> </w:t>
            </w:r>
            <w:r>
              <w:rPr>
                <w:rFonts w:ascii="Arial" w:eastAsia="Times New Roman" w:hAnsi="Arial" w:cs="Arial"/>
              </w:rPr>
              <w:t xml:space="preserve"> </w:t>
            </w:r>
            <w:r>
              <w:rPr>
                <w:rFonts w:ascii="Arial" w:eastAsia="Times New Roman" w:hAnsi="Arial" w:cs="Arial"/>
              </w:rPr>
              <w:t>notice</w:t>
            </w:r>
            <w:proofErr w:type="gramEnd"/>
            <w:r>
              <w:rPr>
                <w:rFonts w:ascii="Arial" w:eastAsia="Times New Roman" w:hAnsi="Arial" w:cs="Arial"/>
              </w:rPr>
              <w:t xml:space="preserve"> of commencement of works two (2) days prior to work commencing. </w:t>
            </w:r>
            <w:r>
              <w:rPr>
                <w:rFonts w:ascii="Arial" w:eastAsia="Times New Roman" w:hAnsi="Arial" w:cs="Arial"/>
              </w:rPr>
              <w:br/>
            </w:r>
            <w:r>
              <w:rPr>
                <w:rFonts w:ascii="Arial" w:eastAsia="Times New Roman" w:hAnsi="Arial" w:cs="Arial"/>
              </w:rPr>
              <w:br/>
              <w:t>(d)</w:t>
            </w:r>
            <w:r>
              <w:rPr>
                <w:rFonts w:ascii="Arial" w:eastAsia="Times New Roman" w:hAnsi="Arial" w:cs="Arial"/>
              </w:rPr>
              <w:t> </w:t>
            </w:r>
            <w:r>
              <w:rPr>
                <w:rFonts w:ascii="Arial" w:eastAsia="Times New Roman" w:hAnsi="Arial" w:cs="Arial"/>
              </w:rPr>
              <w:t xml:space="preserve"> </w:t>
            </w:r>
            <w:r>
              <w:rPr>
                <w:rFonts w:ascii="Arial" w:eastAsia="Times New Roman" w:hAnsi="Arial" w:cs="Arial"/>
              </w:rPr>
              <w:t>A</w:t>
            </w:r>
            <w:r>
              <w:rPr>
                <w:rFonts w:ascii="Arial" w:eastAsia="Times New Roman" w:hAnsi="Arial" w:cs="Arial"/>
              </w:rPr>
              <w:t> </w:t>
            </w:r>
            <w:r>
              <w:rPr>
                <w:rFonts w:ascii="Arial" w:eastAsia="Times New Roman" w:hAnsi="Arial" w:cs="Arial"/>
              </w:rPr>
              <w:t xml:space="preserve"> </w:t>
            </w:r>
            <w:r>
              <w:rPr>
                <w:rFonts w:ascii="Arial" w:eastAsia="Times New Roman" w:hAnsi="Arial" w:cs="Arial"/>
              </w:rPr>
              <w:t xml:space="preserve">sign must be erected in a prominent position on any site on which building work or demolition work is being carried out: showing the name, address and telephone number of the principal certifier for the work, and showing the name of the principal contractor (if any) for any building work and a telephone number on which </w:t>
            </w:r>
            <w:r>
              <w:rPr>
                <w:rFonts w:ascii="Arial" w:eastAsia="Times New Roman" w:hAnsi="Arial" w:cs="Arial"/>
              </w:rPr>
              <w:lastRenderedPageBreak/>
              <w:t>that person may be contacted outside working hours, and stating that unauthorised entry to the work site is prohibited. Any such sign is to be maintained while the building work or demolition</w:t>
            </w:r>
            <w:r>
              <w:rPr>
                <w:rFonts w:ascii="Arial" w:eastAsia="Times New Roman" w:hAnsi="Arial" w:cs="Arial"/>
              </w:rPr>
              <w:t xml:space="preserve"> work is being carried </w:t>
            </w:r>
            <w:proofErr w:type="gramStart"/>
            <w:r>
              <w:rPr>
                <w:rFonts w:ascii="Arial" w:eastAsia="Times New Roman" w:hAnsi="Arial" w:cs="Arial"/>
              </w:rPr>
              <w:t>out, but</w:t>
            </w:r>
            <w:proofErr w:type="gramEnd"/>
            <w:r>
              <w:rPr>
                <w:rFonts w:ascii="Arial" w:eastAsia="Times New Roman" w:hAnsi="Arial" w:cs="Arial"/>
              </w:rPr>
              <w:t xml:space="preserve"> must be removed when the work has been completed. This does not apply in relation to building work or demolition work that is carried out inside an existing building that does not affect the external walls of the building.</w:t>
            </w:r>
            <w:r>
              <w:rPr>
                <w:rFonts w:ascii="Arial" w:eastAsia="Times New Roman" w:hAnsi="Arial" w:cs="Arial"/>
              </w:rPr>
              <w:t> </w:t>
            </w:r>
            <w:r>
              <w:rPr>
                <w:rFonts w:ascii="Arial" w:eastAsia="Times New Roman" w:hAnsi="Arial" w:cs="Arial"/>
              </w:rPr>
              <w:t xml:space="preserve"> </w:t>
            </w:r>
            <w:r>
              <w:rPr>
                <w:rFonts w:ascii="Arial" w:eastAsia="Times New Roman" w:hAnsi="Arial" w:cs="Arial"/>
              </w:rPr>
              <w:t> </w:t>
            </w:r>
            <w:r>
              <w:rPr>
                <w:rFonts w:ascii="Arial" w:eastAsia="Times New Roman" w:hAnsi="Arial" w:cs="Arial"/>
              </w:rPr>
              <w:t xml:space="preserve"> </w:t>
            </w:r>
            <w:r>
              <w:rPr>
                <w:rFonts w:ascii="Arial" w:eastAsia="Times New Roman" w:hAnsi="Arial" w:cs="Arial"/>
              </w:rPr>
              <w:t> </w:t>
            </w:r>
            <w:r>
              <w:rPr>
                <w:rFonts w:ascii="Arial" w:eastAsia="Times New Roman" w:hAnsi="Arial" w:cs="Arial"/>
              </w:rPr>
              <w:t xml:space="preserve"> </w:t>
            </w:r>
            <w:r>
              <w:rPr>
                <w:rFonts w:ascii="Arial" w:eastAsia="Times New Roman" w:hAnsi="Arial" w:cs="Arial"/>
              </w:rPr>
              <w:t> </w:t>
            </w:r>
            <w:r>
              <w:rPr>
                <w:rFonts w:ascii="Arial" w:eastAsia="Times New Roman" w:hAnsi="Arial" w:cs="Arial"/>
              </w:rPr>
              <w:t xml:space="preserve"> </w:t>
            </w:r>
          </w:p>
        </w:tc>
      </w:tr>
      <w:tr w:rsidR="00000000" w14:paraId="4743AE84" w14:textId="77777777">
        <w:trPr>
          <w:divId w:val="57320379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B159D22" w14:textId="77777777" w:rsidR="00552DAE" w:rsidRDefault="00552DAE">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373A00F6" w14:textId="77777777" w:rsidR="00552DAE" w:rsidRDefault="00552DAE">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Statutory Requirement </w:t>
            </w:r>
          </w:p>
        </w:tc>
      </w:tr>
      <w:tr w:rsidR="00000000" w14:paraId="1FBBE01E" w14:textId="77777777">
        <w:trPr>
          <w:divId w:val="573203796"/>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0A8ACCEE" w14:textId="77777777" w:rsidR="00552DAE" w:rsidRDefault="00552DAE">
            <w:pPr>
              <w:rPr>
                <w:rFonts w:ascii="Arial" w:eastAsia="Times New Roman" w:hAnsi="Arial" w:cs="Arial"/>
              </w:rPr>
            </w:pPr>
            <w:r>
              <w:rPr>
                <w:rFonts w:ascii="Arial" w:eastAsia="Times New Roman" w:hAnsi="Arial" w:cs="Arial"/>
              </w:rPr>
              <w:t>16</w:t>
            </w:r>
          </w:p>
        </w:tc>
        <w:tc>
          <w:tcPr>
            <w:tcW w:w="4500" w:type="pct"/>
            <w:tcBorders>
              <w:top w:val="single" w:sz="6" w:space="0" w:color="000000"/>
              <w:left w:val="single" w:sz="6" w:space="0" w:color="000000"/>
              <w:bottom w:val="single" w:sz="6" w:space="0" w:color="000000"/>
              <w:right w:val="single" w:sz="6" w:space="0" w:color="000000"/>
            </w:tcBorders>
            <w:hideMark/>
          </w:tcPr>
          <w:p w14:paraId="09E48B2C" w14:textId="77777777" w:rsidR="00552DAE" w:rsidRDefault="00552DAE">
            <w:pPr>
              <w:divId w:val="256593998"/>
              <w:rPr>
                <w:rFonts w:ascii="Arial" w:eastAsia="Times New Roman" w:hAnsi="Arial" w:cs="Arial"/>
                <w:b/>
                <w:bCs/>
              </w:rPr>
            </w:pPr>
            <w:r>
              <w:rPr>
                <w:rFonts w:ascii="Arial" w:eastAsia="Times New Roman" w:hAnsi="Arial" w:cs="Arial"/>
                <w:b/>
                <w:bCs/>
              </w:rPr>
              <w:t xml:space="preserve">Site Safety Fencing </w:t>
            </w:r>
          </w:p>
        </w:tc>
      </w:tr>
      <w:tr w:rsidR="00000000" w14:paraId="4B6CEA81" w14:textId="77777777">
        <w:trPr>
          <w:divId w:val="57320379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5919D2B" w14:textId="77777777" w:rsidR="00552DAE" w:rsidRDefault="00552DAE">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3E472BED" w14:textId="77777777" w:rsidR="00552DAE" w:rsidRDefault="00552DAE">
            <w:pPr>
              <w:rPr>
                <w:rFonts w:ascii="Arial" w:eastAsia="Times New Roman" w:hAnsi="Arial" w:cs="Arial"/>
              </w:rPr>
            </w:pPr>
            <w:r>
              <w:rPr>
                <w:rFonts w:ascii="Arial" w:eastAsia="Times New Roman" w:hAnsi="Arial" w:cs="Arial"/>
              </w:rPr>
              <w:t>Erect site fencing to a minimum height of 1.8m complying with WorkCover Guidelines, to exclude public access to the site throughout the construction works. The fencing must be erected before the commencement of any work and maintained. </w:t>
            </w:r>
            <w:r>
              <w:rPr>
                <w:rFonts w:ascii="Arial" w:eastAsia="Times New Roman" w:hAnsi="Arial" w:cs="Arial"/>
              </w:rPr>
              <w:br/>
            </w:r>
            <w:r>
              <w:rPr>
                <w:rFonts w:ascii="Arial" w:eastAsia="Times New Roman" w:hAnsi="Arial" w:cs="Arial"/>
              </w:rPr>
              <w:br/>
              <w:t xml:space="preserve">The site shall be secured and shall be maintained in a clean and orderly condition during demolition and construction works.   </w:t>
            </w:r>
          </w:p>
        </w:tc>
      </w:tr>
      <w:tr w:rsidR="00000000" w14:paraId="03649A69" w14:textId="77777777">
        <w:trPr>
          <w:divId w:val="57320379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C6D34AD" w14:textId="77777777" w:rsidR="00552DAE" w:rsidRDefault="00552DAE">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748A9435" w14:textId="77777777" w:rsidR="00552DAE" w:rsidRDefault="00552DAE">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Site Safety </w:t>
            </w:r>
          </w:p>
        </w:tc>
      </w:tr>
      <w:tr w:rsidR="00000000" w14:paraId="5646E978" w14:textId="77777777">
        <w:trPr>
          <w:divId w:val="573203796"/>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45846A03" w14:textId="77777777" w:rsidR="00552DAE" w:rsidRDefault="00552DAE">
            <w:pPr>
              <w:rPr>
                <w:rFonts w:ascii="Arial" w:eastAsia="Times New Roman" w:hAnsi="Arial" w:cs="Arial"/>
              </w:rPr>
            </w:pPr>
            <w:r>
              <w:rPr>
                <w:rFonts w:ascii="Arial" w:eastAsia="Times New Roman" w:hAnsi="Arial" w:cs="Arial"/>
              </w:rPr>
              <w:t>17</w:t>
            </w:r>
          </w:p>
        </w:tc>
        <w:tc>
          <w:tcPr>
            <w:tcW w:w="4500" w:type="pct"/>
            <w:tcBorders>
              <w:top w:val="single" w:sz="6" w:space="0" w:color="000000"/>
              <w:left w:val="single" w:sz="6" w:space="0" w:color="000000"/>
              <w:bottom w:val="single" w:sz="6" w:space="0" w:color="000000"/>
              <w:right w:val="single" w:sz="6" w:space="0" w:color="000000"/>
            </w:tcBorders>
            <w:hideMark/>
          </w:tcPr>
          <w:p w14:paraId="03E3D3F4" w14:textId="77777777" w:rsidR="00552DAE" w:rsidRDefault="00552DAE">
            <w:pPr>
              <w:divId w:val="1674800976"/>
              <w:rPr>
                <w:rFonts w:ascii="Arial" w:eastAsia="Times New Roman" w:hAnsi="Arial" w:cs="Arial"/>
                <w:b/>
                <w:bCs/>
              </w:rPr>
            </w:pPr>
            <w:r>
              <w:rPr>
                <w:rFonts w:ascii="Arial" w:eastAsia="Times New Roman" w:hAnsi="Arial" w:cs="Arial"/>
                <w:b/>
                <w:bCs/>
              </w:rPr>
              <w:t xml:space="preserve">Tree Protection </w:t>
            </w:r>
          </w:p>
        </w:tc>
      </w:tr>
      <w:tr w:rsidR="00000000" w14:paraId="1D822CE3" w14:textId="77777777">
        <w:trPr>
          <w:divId w:val="57320379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977726A" w14:textId="77777777" w:rsidR="00552DAE" w:rsidRDefault="00552DAE">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766D33D5" w14:textId="77777777" w:rsidR="00552DAE" w:rsidRDefault="00552DAE">
            <w:pPr>
              <w:rPr>
                <w:rFonts w:ascii="Arial" w:eastAsia="Times New Roman" w:hAnsi="Arial" w:cs="Arial"/>
              </w:rPr>
            </w:pPr>
            <w:r>
              <w:rPr>
                <w:rFonts w:ascii="Arial" w:eastAsia="Times New Roman" w:hAnsi="Arial" w:cs="Arial"/>
              </w:rPr>
              <w:t xml:space="preserve">All street trees, trees on private property that are identified for retention and trees on adjoining sites must be protected prior to the commencement of demolition or ground works and must be maintained during construction as follows: </w:t>
            </w:r>
          </w:p>
          <w:p w14:paraId="566A5ECD" w14:textId="77777777" w:rsidR="00552DAE" w:rsidRDefault="00552DAE">
            <w:pPr>
              <w:divId w:val="1730152430"/>
              <w:rPr>
                <w:rFonts w:ascii="Arial" w:eastAsia="Times New Roman" w:hAnsi="Arial" w:cs="Arial"/>
              </w:rPr>
            </w:pPr>
            <w:r>
              <w:rPr>
                <w:rFonts w:ascii="Arial" w:eastAsia="Times New Roman" w:hAnsi="Arial" w:cs="Arial"/>
              </w:rPr>
              <w:br/>
              <w:t xml:space="preserve">(a) Tree protection zone to be enclosed by protective fencing such as chain wire mesh panels or wooden fencing panels. Where fencing cannot be installed then trunk and major limb protection must be installed as follows: </w:t>
            </w:r>
          </w:p>
          <w:p w14:paraId="49C3B204" w14:textId="77777777" w:rsidR="00552DAE" w:rsidRDefault="00552DAE">
            <w:pPr>
              <w:divId w:val="973290986"/>
              <w:rPr>
                <w:rFonts w:ascii="Arial" w:eastAsia="Times New Roman" w:hAnsi="Arial" w:cs="Arial"/>
              </w:rPr>
            </w:pPr>
            <w:r>
              <w:rPr>
                <w:rFonts w:ascii="Arial" w:eastAsia="Times New Roman" w:hAnsi="Arial" w:cs="Arial"/>
              </w:rPr>
              <w:br/>
              <w:t xml:space="preserve">(i) Timber planks with padding (50mm x 100mm or similar) must be placed around tree trunk/s. The timber planks must be spaced at 100mm intervals and fixed against the trunk with tie wire or strapping. The timber planks must not be fixed into the tree. Young street trees with existing wooden stakes do not require trunk protection to be installed but must be enclosed by a protective fence. </w:t>
            </w:r>
            <w:r>
              <w:rPr>
                <w:rFonts w:ascii="Arial" w:eastAsia="Times New Roman" w:hAnsi="Arial" w:cs="Arial"/>
              </w:rPr>
              <w:br/>
            </w:r>
            <w:r>
              <w:rPr>
                <w:rFonts w:ascii="Arial" w:eastAsia="Times New Roman" w:hAnsi="Arial" w:cs="Arial"/>
              </w:rPr>
              <w:br/>
              <w:t>(ii) </w:t>
            </w:r>
            <w:r>
              <w:rPr>
                <w:rFonts w:ascii="Arial" w:eastAsia="Times New Roman" w:hAnsi="Arial" w:cs="Arial"/>
              </w:rPr>
              <w:t xml:space="preserve"> </w:t>
            </w:r>
            <w:proofErr w:type="gramStart"/>
            <w:r>
              <w:rPr>
                <w:rFonts w:ascii="Arial" w:eastAsia="Times New Roman" w:hAnsi="Arial" w:cs="Arial"/>
              </w:rPr>
              <w:t>A</w:t>
            </w:r>
            <w:r>
              <w:rPr>
                <w:rFonts w:ascii="Arial" w:eastAsia="Times New Roman" w:hAnsi="Arial" w:cs="Arial"/>
              </w:rPr>
              <w:t> </w:t>
            </w:r>
            <w:r>
              <w:rPr>
                <w:rFonts w:ascii="Arial" w:eastAsia="Times New Roman" w:hAnsi="Arial" w:cs="Arial"/>
              </w:rPr>
              <w:t xml:space="preserve"> </w:t>
            </w:r>
            <w:r>
              <w:rPr>
                <w:rFonts w:ascii="Arial" w:eastAsia="Times New Roman" w:hAnsi="Arial" w:cs="Arial"/>
              </w:rPr>
              <w:t>tree</w:t>
            </w:r>
            <w:proofErr w:type="gramEnd"/>
            <w:r>
              <w:rPr>
                <w:rFonts w:ascii="Arial" w:eastAsia="Times New Roman" w:hAnsi="Arial" w:cs="Arial"/>
              </w:rPr>
              <w:t xml:space="preserve"> trunk and / or major branch located within 0.5m of any hoarding or scaffolding structure must be protected by wrapped hessian or a similar material.</w:t>
            </w:r>
            <w:r>
              <w:rPr>
                <w:rFonts w:ascii="Arial" w:eastAsia="Times New Roman" w:hAnsi="Arial" w:cs="Arial"/>
              </w:rPr>
              <w:t> </w:t>
            </w:r>
            <w:r>
              <w:rPr>
                <w:rFonts w:ascii="Arial" w:eastAsia="Times New Roman" w:hAnsi="Arial" w:cs="Arial"/>
              </w:rPr>
              <w:t xml:space="preserve"> </w:t>
            </w:r>
          </w:p>
          <w:p w14:paraId="73913198" w14:textId="77777777" w:rsidR="00552DAE" w:rsidRDefault="00552DAE">
            <w:pPr>
              <w:divId w:val="1511526391"/>
              <w:rPr>
                <w:rFonts w:ascii="Arial" w:eastAsia="Times New Roman" w:hAnsi="Arial" w:cs="Arial"/>
              </w:rPr>
            </w:pPr>
            <w:r>
              <w:rPr>
                <w:rFonts w:ascii="Arial" w:eastAsia="Times New Roman" w:hAnsi="Arial" w:cs="Arial"/>
              </w:rPr>
              <w:br/>
            </w:r>
            <w:r>
              <w:rPr>
                <w:rFonts w:ascii="Arial" w:eastAsia="Times New Roman" w:hAnsi="Arial" w:cs="Arial"/>
              </w:rPr>
              <w:t xml:space="preserve">(b) Soil and root protection - Steel boards, track mats, or timber rumble boards to be utilised for heavy machinery to protect roots and limit surrounding soil compaction. </w:t>
            </w:r>
            <w:r>
              <w:rPr>
                <w:rFonts w:ascii="Arial" w:eastAsia="Times New Roman" w:hAnsi="Arial" w:cs="Arial"/>
              </w:rPr>
              <w:br/>
            </w:r>
            <w:r>
              <w:rPr>
                <w:rFonts w:ascii="Arial" w:eastAsia="Times New Roman" w:hAnsi="Arial" w:cs="Arial"/>
              </w:rPr>
              <w:br/>
              <w:t>(c) </w:t>
            </w:r>
            <w:r>
              <w:rPr>
                <w:rFonts w:ascii="Arial" w:eastAsia="Times New Roman" w:hAnsi="Arial" w:cs="Arial"/>
              </w:rPr>
              <w:t xml:space="preserve"> </w:t>
            </w:r>
            <w:proofErr w:type="gramStart"/>
            <w:r>
              <w:rPr>
                <w:rFonts w:ascii="Arial" w:eastAsia="Times New Roman" w:hAnsi="Arial" w:cs="Arial"/>
              </w:rPr>
              <w:t>Scaffold</w:t>
            </w:r>
            <w:r>
              <w:rPr>
                <w:rFonts w:ascii="Arial" w:eastAsia="Times New Roman" w:hAnsi="Arial" w:cs="Arial"/>
              </w:rPr>
              <w:t> </w:t>
            </w:r>
            <w:r>
              <w:rPr>
                <w:rFonts w:ascii="Arial" w:eastAsia="Times New Roman" w:hAnsi="Arial" w:cs="Arial"/>
              </w:rPr>
              <w:t xml:space="preserve"> </w:t>
            </w:r>
            <w:r>
              <w:rPr>
                <w:rFonts w:ascii="Arial" w:eastAsia="Times New Roman" w:hAnsi="Arial" w:cs="Arial"/>
              </w:rPr>
              <w:t>columns</w:t>
            </w:r>
            <w:proofErr w:type="gramEnd"/>
            <w:r>
              <w:rPr>
                <w:rFonts w:ascii="Arial" w:eastAsia="Times New Roman" w:hAnsi="Arial" w:cs="Arial"/>
              </w:rPr>
              <w:t xml:space="preserve"> must not be placed on any tree roots that are exposed and all scaffold to be placed on scaffold boards or plywood sheeting.</w:t>
            </w:r>
            <w:r>
              <w:rPr>
                <w:rFonts w:ascii="Arial" w:eastAsia="Times New Roman" w:hAnsi="Arial" w:cs="Arial"/>
              </w:rPr>
              <w:t> </w:t>
            </w:r>
            <w:r>
              <w:rPr>
                <w:rFonts w:ascii="Arial" w:eastAsia="Times New Roman" w:hAnsi="Arial" w:cs="Arial"/>
              </w:rPr>
              <w:t xml:space="preserve"> </w:t>
            </w:r>
            <w:r>
              <w:rPr>
                <w:rFonts w:ascii="Arial" w:eastAsia="Times New Roman" w:hAnsi="Arial" w:cs="Arial"/>
              </w:rPr>
              <w:br/>
            </w:r>
            <w:r>
              <w:rPr>
                <w:rFonts w:ascii="Arial" w:eastAsia="Times New Roman" w:hAnsi="Arial" w:cs="Arial"/>
              </w:rPr>
              <w:lastRenderedPageBreak/>
              <w:t xml:space="preserve">  </w:t>
            </w:r>
          </w:p>
          <w:p w14:paraId="242894DF" w14:textId="77777777" w:rsidR="00552DAE" w:rsidRDefault="00552DAE">
            <w:pPr>
              <w:divId w:val="157697883"/>
              <w:rPr>
                <w:rFonts w:ascii="Arial" w:eastAsia="Times New Roman" w:hAnsi="Arial" w:cs="Arial"/>
              </w:rPr>
            </w:pPr>
            <w:r>
              <w:rPr>
                <w:rFonts w:ascii="Arial" w:eastAsia="Times New Roman" w:hAnsi="Arial" w:cs="Arial"/>
              </w:rPr>
              <w:t>(d)</w:t>
            </w:r>
            <w:r>
              <w:rPr>
                <w:rFonts w:ascii="Arial" w:eastAsia="Times New Roman" w:hAnsi="Arial" w:cs="Arial"/>
              </w:rPr>
              <w:t> </w:t>
            </w:r>
            <w:r>
              <w:rPr>
                <w:rFonts w:ascii="Arial" w:eastAsia="Times New Roman" w:hAnsi="Arial" w:cs="Arial"/>
              </w:rPr>
              <w:t xml:space="preserve"> </w:t>
            </w:r>
            <w:proofErr w:type="gramStart"/>
            <w:r>
              <w:rPr>
                <w:rFonts w:ascii="Arial" w:eastAsia="Times New Roman" w:hAnsi="Arial" w:cs="Arial"/>
              </w:rPr>
              <w:t>Construction</w:t>
            </w:r>
            <w:r>
              <w:rPr>
                <w:rFonts w:ascii="Arial" w:eastAsia="Times New Roman" w:hAnsi="Arial" w:cs="Arial"/>
              </w:rPr>
              <w:t> </w:t>
            </w:r>
            <w:r>
              <w:rPr>
                <w:rFonts w:ascii="Arial" w:eastAsia="Times New Roman" w:hAnsi="Arial" w:cs="Arial"/>
              </w:rPr>
              <w:t xml:space="preserve"> </w:t>
            </w:r>
            <w:r>
              <w:rPr>
                <w:rFonts w:ascii="Arial" w:eastAsia="Times New Roman" w:hAnsi="Arial" w:cs="Arial"/>
              </w:rPr>
              <w:t>material</w:t>
            </w:r>
            <w:proofErr w:type="gramEnd"/>
            <w:r>
              <w:rPr>
                <w:rFonts w:ascii="Arial" w:eastAsia="Times New Roman" w:hAnsi="Arial" w:cs="Arial"/>
              </w:rPr>
              <w:t>, goods and sheds must not be stored or placed under the tree canopy or within 2 metres of tree trunks. </w:t>
            </w:r>
            <w:r>
              <w:rPr>
                <w:rFonts w:ascii="Arial" w:eastAsia="Times New Roman" w:hAnsi="Arial" w:cs="Arial"/>
              </w:rPr>
              <w:br/>
            </w:r>
            <w:r>
              <w:rPr>
                <w:rFonts w:ascii="Arial" w:eastAsia="Times New Roman" w:hAnsi="Arial" w:cs="Arial"/>
              </w:rPr>
              <w:br/>
              <w:t>(e)</w:t>
            </w:r>
            <w:r>
              <w:rPr>
                <w:rFonts w:ascii="Arial" w:eastAsia="Times New Roman" w:hAnsi="Arial" w:cs="Arial"/>
              </w:rPr>
              <w:t> </w:t>
            </w:r>
            <w:r>
              <w:rPr>
                <w:rFonts w:ascii="Arial" w:eastAsia="Times New Roman" w:hAnsi="Arial" w:cs="Arial"/>
              </w:rPr>
              <w:t xml:space="preserve"> </w:t>
            </w:r>
            <w:r>
              <w:rPr>
                <w:rFonts w:ascii="Arial" w:eastAsia="Times New Roman" w:hAnsi="Arial" w:cs="Arial"/>
              </w:rPr>
              <w:t>No</w:t>
            </w:r>
            <w:r>
              <w:rPr>
                <w:rFonts w:ascii="Arial" w:eastAsia="Times New Roman" w:hAnsi="Arial" w:cs="Arial"/>
              </w:rPr>
              <w:t xml:space="preserve"> </w:t>
            </w:r>
            <w:r>
              <w:rPr>
                <w:rFonts w:ascii="Arial" w:eastAsia="Times New Roman" w:hAnsi="Arial" w:cs="Arial"/>
              </w:rPr>
              <w:t>storage within tree protection zone unless authorised by Project Arborist. </w:t>
            </w:r>
            <w:r>
              <w:rPr>
                <w:rFonts w:ascii="Arial" w:eastAsia="Times New Roman" w:hAnsi="Arial" w:cs="Arial"/>
              </w:rPr>
              <w:br/>
            </w:r>
            <w:r>
              <w:rPr>
                <w:rFonts w:ascii="Arial" w:eastAsia="Times New Roman" w:hAnsi="Arial" w:cs="Arial"/>
              </w:rPr>
              <w:br/>
              <w:t>(f)</w:t>
            </w:r>
            <w:r>
              <w:rPr>
                <w:rFonts w:ascii="Arial" w:eastAsia="Times New Roman" w:hAnsi="Arial" w:cs="Arial"/>
              </w:rPr>
              <w:t> </w:t>
            </w:r>
            <w:r>
              <w:rPr>
                <w:rFonts w:ascii="Arial" w:eastAsia="Times New Roman" w:hAnsi="Arial" w:cs="Arial"/>
              </w:rPr>
              <w:t xml:space="preserve"> </w:t>
            </w:r>
            <w:proofErr w:type="gramStart"/>
            <w:r>
              <w:rPr>
                <w:rFonts w:ascii="Arial" w:eastAsia="Times New Roman" w:hAnsi="Arial" w:cs="Arial"/>
              </w:rPr>
              <w:t>Temporary</w:t>
            </w:r>
            <w:r>
              <w:rPr>
                <w:rFonts w:ascii="Arial" w:eastAsia="Times New Roman" w:hAnsi="Arial" w:cs="Arial"/>
              </w:rPr>
              <w:t> </w:t>
            </w:r>
            <w:r>
              <w:rPr>
                <w:rFonts w:ascii="Arial" w:eastAsia="Times New Roman" w:hAnsi="Arial" w:cs="Arial"/>
              </w:rPr>
              <w:t xml:space="preserve"> </w:t>
            </w:r>
            <w:r>
              <w:rPr>
                <w:rFonts w:ascii="Arial" w:eastAsia="Times New Roman" w:hAnsi="Arial" w:cs="Arial"/>
              </w:rPr>
              <w:t>signs</w:t>
            </w:r>
            <w:proofErr w:type="gramEnd"/>
            <w:r>
              <w:rPr>
                <w:rFonts w:ascii="Arial" w:eastAsia="Times New Roman" w:hAnsi="Arial" w:cs="Arial"/>
              </w:rPr>
              <w:t xml:space="preserve"> or other items must not be fixed into or attached to a tree. </w:t>
            </w:r>
            <w:r>
              <w:rPr>
                <w:rFonts w:ascii="Arial" w:eastAsia="Times New Roman" w:hAnsi="Arial" w:cs="Arial"/>
              </w:rPr>
              <w:br/>
            </w:r>
            <w:r>
              <w:rPr>
                <w:rFonts w:ascii="Arial" w:eastAsia="Times New Roman" w:hAnsi="Arial" w:cs="Arial"/>
              </w:rPr>
              <w:br/>
              <w:t>(g)</w:t>
            </w:r>
            <w:r>
              <w:rPr>
                <w:rFonts w:ascii="Arial" w:eastAsia="Times New Roman" w:hAnsi="Arial" w:cs="Arial"/>
              </w:rPr>
              <w:t> </w:t>
            </w:r>
            <w:r>
              <w:rPr>
                <w:rFonts w:ascii="Arial" w:eastAsia="Times New Roman" w:hAnsi="Arial" w:cs="Arial"/>
              </w:rPr>
              <w:t xml:space="preserve"> </w:t>
            </w:r>
            <w:proofErr w:type="gramStart"/>
            <w:r>
              <w:rPr>
                <w:rFonts w:ascii="Arial" w:eastAsia="Times New Roman" w:hAnsi="Arial" w:cs="Arial"/>
              </w:rPr>
              <w:t>Any</w:t>
            </w:r>
            <w:r>
              <w:rPr>
                <w:rFonts w:ascii="Arial" w:eastAsia="Times New Roman" w:hAnsi="Arial" w:cs="Arial"/>
              </w:rPr>
              <w:t> </w:t>
            </w:r>
            <w:r>
              <w:rPr>
                <w:rFonts w:ascii="Arial" w:eastAsia="Times New Roman" w:hAnsi="Arial" w:cs="Arial"/>
              </w:rPr>
              <w:t xml:space="preserve"> </w:t>
            </w:r>
            <w:r>
              <w:rPr>
                <w:rFonts w:ascii="Arial" w:eastAsia="Times New Roman" w:hAnsi="Arial" w:cs="Arial"/>
              </w:rPr>
              <w:t>excavation</w:t>
            </w:r>
            <w:proofErr w:type="gramEnd"/>
            <w:r>
              <w:rPr>
                <w:rFonts w:ascii="Arial" w:eastAsia="Times New Roman" w:hAnsi="Arial" w:cs="Arial"/>
              </w:rPr>
              <w:t xml:space="preserve"> within in any area known to or suspected of having tree roots greater than 40mm diameter must be supervised by Project Arborist and undertaken by hand. Any trenching works for services, hydraulics, drainage etc must not be undertaken within 3 metres of any tree truck. </w:t>
            </w:r>
            <w:r>
              <w:rPr>
                <w:rFonts w:ascii="Arial" w:eastAsia="Times New Roman" w:hAnsi="Arial" w:cs="Arial"/>
              </w:rPr>
              <w:br/>
            </w:r>
            <w:r>
              <w:rPr>
                <w:rFonts w:ascii="Arial" w:eastAsia="Times New Roman" w:hAnsi="Arial" w:cs="Arial"/>
              </w:rPr>
              <w:br/>
              <w:t>(h)</w:t>
            </w:r>
            <w:r>
              <w:rPr>
                <w:rFonts w:ascii="Arial" w:eastAsia="Times New Roman" w:hAnsi="Arial" w:cs="Arial"/>
              </w:rPr>
              <w:t> </w:t>
            </w:r>
            <w:r>
              <w:rPr>
                <w:rFonts w:ascii="Arial" w:eastAsia="Times New Roman" w:hAnsi="Arial" w:cs="Arial"/>
              </w:rPr>
              <w:t xml:space="preserve"> </w:t>
            </w:r>
            <w:proofErr w:type="gramStart"/>
            <w:r>
              <w:rPr>
                <w:rFonts w:ascii="Arial" w:eastAsia="Times New Roman" w:hAnsi="Arial" w:cs="Arial"/>
              </w:rPr>
              <w:t>Alternative</w:t>
            </w:r>
            <w:r>
              <w:rPr>
                <w:rFonts w:ascii="Arial" w:eastAsia="Times New Roman" w:hAnsi="Arial" w:cs="Arial"/>
              </w:rPr>
              <w:t> </w:t>
            </w:r>
            <w:r>
              <w:rPr>
                <w:rFonts w:ascii="Arial" w:eastAsia="Times New Roman" w:hAnsi="Arial" w:cs="Arial"/>
              </w:rPr>
              <w:t xml:space="preserve"> </w:t>
            </w:r>
            <w:r>
              <w:rPr>
                <w:rFonts w:ascii="Arial" w:eastAsia="Times New Roman" w:hAnsi="Arial" w:cs="Arial"/>
              </w:rPr>
              <w:t>installation</w:t>
            </w:r>
            <w:proofErr w:type="gramEnd"/>
            <w:r>
              <w:rPr>
                <w:rFonts w:ascii="Arial" w:eastAsia="Times New Roman" w:hAnsi="Arial" w:cs="Arial"/>
              </w:rPr>
              <w:t xml:space="preserve"> methods for services, such as directional boring/drilling, or redirection of services shall be employed where large woody roots greater than 40mm diameter are encountered during the installation of services. </w:t>
            </w:r>
            <w:r>
              <w:rPr>
                <w:rFonts w:ascii="Arial" w:eastAsia="Times New Roman" w:hAnsi="Arial" w:cs="Arial"/>
              </w:rPr>
              <w:br/>
            </w:r>
            <w:r>
              <w:rPr>
                <w:rFonts w:ascii="Arial" w:eastAsia="Times New Roman" w:hAnsi="Arial" w:cs="Arial"/>
              </w:rPr>
              <w:br/>
              <w:t>(i)</w:t>
            </w:r>
            <w:r>
              <w:rPr>
                <w:rFonts w:ascii="Arial" w:eastAsia="Times New Roman" w:hAnsi="Arial" w:cs="Arial"/>
              </w:rPr>
              <w:t> </w:t>
            </w:r>
            <w:r>
              <w:rPr>
                <w:rFonts w:ascii="Arial" w:eastAsia="Times New Roman" w:hAnsi="Arial" w:cs="Arial"/>
              </w:rPr>
              <w:t xml:space="preserve"> </w:t>
            </w:r>
            <w:proofErr w:type="gramStart"/>
            <w:r>
              <w:rPr>
                <w:rFonts w:ascii="Arial" w:eastAsia="Times New Roman" w:hAnsi="Arial" w:cs="Arial"/>
              </w:rPr>
              <w:t>Existing</w:t>
            </w:r>
            <w:r>
              <w:rPr>
                <w:rFonts w:ascii="Arial" w:eastAsia="Times New Roman" w:hAnsi="Arial" w:cs="Arial"/>
              </w:rPr>
              <w:t> </w:t>
            </w:r>
            <w:r>
              <w:rPr>
                <w:rFonts w:ascii="Arial" w:eastAsia="Times New Roman" w:hAnsi="Arial" w:cs="Arial"/>
              </w:rPr>
              <w:t xml:space="preserve"> </w:t>
            </w:r>
            <w:r>
              <w:rPr>
                <w:rFonts w:ascii="Arial" w:eastAsia="Times New Roman" w:hAnsi="Arial" w:cs="Arial"/>
              </w:rPr>
              <w:t>sections</w:t>
            </w:r>
            <w:proofErr w:type="gramEnd"/>
            <w:r>
              <w:rPr>
                <w:rFonts w:ascii="Arial" w:eastAsia="Times New Roman" w:hAnsi="Arial" w:cs="Arial"/>
              </w:rPr>
              <w:t xml:space="preserve"> of kerbs adjacent to any street tree shall not be removed without written approval from Council’s Tree Services Team because the removal of kerbs adjacent to mature trees can cause trees to become unstable and fail.</w:t>
            </w:r>
            <w:r>
              <w:rPr>
                <w:rFonts w:ascii="Arial" w:eastAsia="Times New Roman" w:hAnsi="Arial" w:cs="Arial"/>
              </w:rPr>
              <w:br/>
            </w:r>
            <w:r>
              <w:rPr>
                <w:rFonts w:ascii="Arial" w:eastAsia="Times New Roman" w:hAnsi="Arial" w:cs="Arial"/>
              </w:rPr>
              <w:br/>
              <w:t>(j)</w:t>
            </w:r>
            <w:r>
              <w:rPr>
                <w:rFonts w:ascii="Arial" w:eastAsia="Times New Roman" w:hAnsi="Arial" w:cs="Arial"/>
              </w:rPr>
              <w:t> </w:t>
            </w:r>
            <w:r>
              <w:rPr>
                <w:rFonts w:ascii="Arial" w:eastAsia="Times New Roman" w:hAnsi="Arial" w:cs="Arial"/>
              </w:rPr>
              <w:t xml:space="preserve"> </w:t>
            </w:r>
            <w:r>
              <w:rPr>
                <w:rFonts w:ascii="Arial" w:eastAsia="Times New Roman" w:hAnsi="Arial" w:cs="Arial"/>
              </w:rPr>
              <w:t>Any</w:t>
            </w:r>
            <w:r>
              <w:rPr>
                <w:rFonts w:ascii="Arial" w:eastAsia="Times New Roman" w:hAnsi="Arial" w:cs="Arial"/>
              </w:rPr>
              <w:t> </w:t>
            </w:r>
            <w:r>
              <w:rPr>
                <w:rFonts w:ascii="Arial" w:eastAsia="Times New Roman" w:hAnsi="Arial" w:cs="Arial"/>
              </w:rPr>
              <w:t xml:space="preserve"> </w:t>
            </w:r>
            <w:r>
              <w:rPr>
                <w:rFonts w:ascii="Arial" w:eastAsia="Times New Roman" w:hAnsi="Arial" w:cs="Arial"/>
              </w:rPr>
              <w:t>damage sustained to a tree must be immediately reported to the Council's Tree Services Team.</w:t>
            </w:r>
            <w:r>
              <w:rPr>
                <w:rFonts w:ascii="Arial" w:eastAsia="Times New Roman" w:hAnsi="Arial" w:cs="Arial"/>
              </w:rPr>
              <w:t> </w:t>
            </w:r>
            <w:r>
              <w:rPr>
                <w:rFonts w:ascii="Arial" w:eastAsia="Times New Roman" w:hAnsi="Arial" w:cs="Arial"/>
              </w:rPr>
              <w:t xml:space="preserve"> </w:t>
            </w:r>
          </w:p>
          <w:p w14:paraId="43E40435" w14:textId="77777777" w:rsidR="00552DAE" w:rsidRDefault="00552DAE">
            <w:pPr>
              <w:rPr>
                <w:rFonts w:ascii="Arial" w:eastAsia="Times New Roman" w:hAnsi="Arial" w:cs="Arial"/>
              </w:rPr>
            </w:pPr>
            <w:r>
              <w:rPr>
                <w:rFonts w:ascii="Arial" w:eastAsia="Times New Roman" w:hAnsi="Arial" w:cs="Arial"/>
              </w:rPr>
              <w:t>     </w:t>
            </w:r>
            <w:r>
              <w:rPr>
                <w:rFonts w:ascii="Arial" w:eastAsia="Times New Roman" w:hAnsi="Arial" w:cs="Arial"/>
              </w:rPr>
              <w:br/>
              <w:t xml:space="preserve">   </w:t>
            </w:r>
          </w:p>
        </w:tc>
      </w:tr>
      <w:tr w:rsidR="00000000" w14:paraId="2A5B15CC" w14:textId="77777777">
        <w:trPr>
          <w:divId w:val="57320379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600CCD2" w14:textId="77777777" w:rsidR="00552DAE" w:rsidRDefault="00552DAE">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07BE4B4A" w14:textId="77777777" w:rsidR="00552DAE" w:rsidRDefault="00552DAE">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Tree Protection </w:t>
            </w:r>
          </w:p>
        </w:tc>
      </w:tr>
    </w:tbl>
    <w:p w14:paraId="03600AA1" w14:textId="77777777" w:rsidR="00552DAE" w:rsidRDefault="00552DAE">
      <w:pPr>
        <w:jc w:val="center"/>
        <w:divId w:val="573203796"/>
        <w:rPr>
          <w:rFonts w:ascii="Arial" w:eastAsia="Times New Roman" w:hAnsi="Arial" w:cs="Arial"/>
          <w:b/>
          <w:bCs/>
          <w:sz w:val="26"/>
          <w:szCs w:val="26"/>
        </w:rPr>
      </w:pPr>
      <w:r>
        <w:rPr>
          <w:rFonts w:ascii="Arial" w:eastAsia="Times New Roman" w:hAnsi="Arial" w:cs="Arial"/>
          <w:b/>
          <w:bCs/>
          <w:sz w:val="26"/>
          <w:szCs w:val="26"/>
        </w:rPr>
        <w:t xml:space="preserve">During building work </w:t>
      </w:r>
    </w:p>
    <w:p w14:paraId="16847BF6" w14:textId="77777777" w:rsidR="00552DAE" w:rsidRDefault="00552DAE">
      <w:pPr>
        <w:spacing w:after="240"/>
        <w:divId w:val="573203796"/>
        <w:rPr>
          <w:rFonts w:ascii="Arial" w:eastAsia="Times New Roman" w:hAnsi="Arial" w:cs="Arial"/>
          <w:sz w:val="24"/>
          <w:szCs w:val="24"/>
        </w:rPr>
      </w:pPr>
    </w:p>
    <w:tbl>
      <w:tblPr>
        <w:tblW w:w="5000" w:type="pct"/>
        <w:jc w:val="center"/>
        <w:tblCellMar>
          <w:top w:w="24" w:type="dxa"/>
          <w:left w:w="24" w:type="dxa"/>
          <w:bottom w:w="24" w:type="dxa"/>
          <w:right w:w="24" w:type="dxa"/>
        </w:tblCellMar>
        <w:tblLook w:val="04A0" w:firstRow="1" w:lastRow="0" w:firstColumn="1" w:lastColumn="0" w:noHBand="0" w:noVBand="1"/>
      </w:tblPr>
      <w:tblGrid>
        <w:gridCol w:w="491"/>
        <w:gridCol w:w="8853"/>
      </w:tblGrid>
      <w:tr w:rsidR="00000000" w14:paraId="195A91B9" w14:textId="77777777">
        <w:trPr>
          <w:divId w:val="573203796"/>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73944C0E" w14:textId="77777777" w:rsidR="00552DAE" w:rsidRDefault="00552DAE">
            <w:pPr>
              <w:spacing w:after="0"/>
              <w:rPr>
                <w:rFonts w:ascii="Arial" w:eastAsia="Times New Roman" w:hAnsi="Arial" w:cs="Arial"/>
              </w:rPr>
            </w:pPr>
            <w:r>
              <w:rPr>
                <w:rFonts w:ascii="Arial" w:eastAsia="Times New Roman" w:hAnsi="Arial" w:cs="Arial"/>
              </w:rPr>
              <w:t>18</w:t>
            </w:r>
          </w:p>
        </w:tc>
        <w:tc>
          <w:tcPr>
            <w:tcW w:w="4500" w:type="pct"/>
            <w:tcBorders>
              <w:top w:val="single" w:sz="6" w:space="0" w:color="000000"/>
              <w:left w:val="single" w:sz="6" w:space="0" w:color="000000"/>
              <w:bottom w:val="single" w:sz="6" w:space="0" w:color="000000"/>
              <w:right w:val="single" w:sz="6" w:space="0" w:color="000000"/>
            </w:tcBorders>
            <w:hideMark/>
          </w:tcPr>
          <w:p w14:paraId="1B369E10" w14:textId="77777777" w:rsidR="00552DAE" w:rsidRDefault="00552DAE">
            <w:pPr>
              <w:divId w:val="360666399"/>
              <w:rPr>
                <w:rFonts w:ascii="Arial" w:eastAsia="Times New Roman" w:hAnsi="Arial" w:cs="Arial"/>
                <w:b/>
                <w:bCs/>
              </w:rPr>
            </w:pPr>
            <w:r>
              <w:rPr>
                <w:rFonts w:ascii="Arial" w:eastAsia="Times New Roman" w:hAnsi="Arial" w:cs="Arial"/>
                <w:b/>
                <w:bCs/>
              </w:rPr>
              <w:t xml:space="preserve">Hours of work </w:t>
            </w:r>
          </w:p>
        </w:tc>
      </w:tr>
      <w:tr w:rsidR="00000000" w14:paraId="193BF50A" w14:textId="77777777">
        <w:trPr>
          <w:divId w:val="57320379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2952BBE" w14:textId="77777777" w:rsidR="00552DAE" w:rsidRDefault="00552DAE">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6FBBE113" w14:textId="77777777" w:rsidR="00552DAE" w:rsidRDefault="00552DAE">
            <w:pPr>
              <w:pStyle w:val="NormalWeb"/>
              <w:spacing w:after="165" w:afterAutospacing="0"/>
              <w:rPr>
                <w:rFonts w:ascii="Arial" w:eastAsiaTheme="minorEastAsia" w:hAnsi="Arial" w:cs="Arial"/>
              </w:rPr>
            </w:pPr>
            <w:r>
              <w:rPr>
                <w:rFonts w:ascii="Aptos" w:hAnsi="Aptos"/>
                <w:sz w:val="22"/>
                <w:szCs w:val="22"/>
              </w:rPr>
              <w:t xml:space="preserve">No construction or any other </w:t>
            </w:r>
            <w:proofErr w:type="gramStart"/>
            <w:r>
              <w:rPr>
                <w:rFonts w:ascii="Aptos" w:hAnsi="Aptos"/>
                <w:sz w:val="22"/>
                <w:szCs w:val="22"/>
              </w:rPr>
              <w:t>work related</w:t>
            </w:r>
            <w:proofErr w:type="gramEnd"/>
            <w:r>
              <w:rPr>
                <w:rFonts w:ascii="Aptos" w:hAnsi="Aptos"/>
                <w:sz w:val="22"/>
                <w:szCs w:val="22"/>
              </w:rPr>
              <w:t xml:space="preserve"> activities shall be carried out on the site outside the hours of 7.00 am to 5.00 pm Mondays to Saturdays. No work to occur on Sundays and public holidays.</w:t>
            </w:r>
          </w:p>
          <w:p w14:paraId="15B699EE" w14:textId="77777777" w:rsidR="00552DAE" w:rsidRDefault="00552DAE">
            <w:pPr>
              <w:pStyle w:val="NormalWeb"/>
              <w:spacing w:after="165" w:afterAutospacing="0"/>
            </w:pPr>
            <w:r>
              <w:rPr>
                <w:rFonts w:ascii="Aptos" w:hAnsi="Aptos"/>
                <w:sz w:val="22"/>
                <w:szCs w:val="22"/>
              </w:rPr>
              <w:t>Where the development involves the use of jackhammers/ rock breakers and the like or other heavy machinery, such equipment may only be used between the hours of 7.00 am - 5.00 pm Monday to Friday only.</w:t>
            </w:r>
          </w:p>
        </w:tc>
      </w:tr>
      <w:tr w:rsidR="00000000" w14:paraId="024D3FF8" w14:textId="77777777">
        <w:trPr>
          <w:divId w:val="57320379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C342F3D" w14:textId="77777777" w:rsidR="00552DAE" w:rsidRDefault="00552DAE">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6905103F" w14:textId="77777777" w:rsidR="00552DAE" w:rsidRDefault="00552DAE">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To protect the amenity of the surrounding area. </w:t>
            </w:r>
          </w:p>
        </w:tc>
      </w:tr>
      <w:tr w:rsidR="00000000" w14:paraId="4505DD03" w14:textId="77777777">
        <w:trPr>
          <w:divId w:val="573203796"/>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689BC2F7" w14:textId="77777777" w:rsidR="00552DAE" w:rsidRDefault="00552DAE">
            <w:pPr>
              <w:rPr>
                <w:rFonts w:ascii="Arial" w:eastAsia="Times New Roman" w:hAnsi="Arial" w:cs="Arial"/>
              </w:rPr>
            </w:pPr>
            <w:r>
              <w:rPr>
                <w:rFonts w:ascii="Arial" w:eastAsia="Times New Roman" w:hAnsi="Arial" w:cs="Arial"/>
              </w:rPr>
              <w:t>19</w:t>
            </w:r>
          </w:p>
        </w:tc>
        <w:tc>
          <w:tcPr>
            <w:tcW w:w="4500" w:type="pct"/>
            <w:tcBorders>
              <w:top w:val="single" w:sz="6" w:space="0" w:color="000000"/>
              <w:left w:val="single" w:sz="6" w:space="0" w:color="000000"/>
              <w:bottom w:val="single" w:sz="6" w:space="0" w:color="000000"/>
              <w:right w:val="single" w:sz="6" w:space="0" w:color="000000"/>
            </w:tcBorders>
            <w:hideMark/>
          </w:tcPr>
          <w:p w14:paraId="3A936E93" w14:textId="77777777" w:rsidR="00552DAE" w:rsidRDefault="00552DAE">
            <w:pPr>
              <w:divId w:val="985359377"/>
              <w:rPr>
                <w:rFonts w:ascii="Arial" w:eastAsia="Times New Roman" w:hAnsi="Arial" w:cs="Arial"/>
                <w:b/>
                <w:bCs/>
              </w:rPr>
            </w:pPr>
            <w:r>
              <w:rPr>
                <w:rFonts w:ascii="Arial" w:eastAsia="Times New Roman" w:hAnsi="Arial" w:cs="Arial"/>
                <w:b/>
                <w:bCs/>
              </w:rPr>
              <w:t xml:space="preserve">Implementation of the site management plans </w:t>
            </w:r>
          </w:p>
        </w:tc>
      </w:tr>
      <w:tr w:rsidR="00000000" w14:paraId="5EBBE133" w14:textId="77777777">
        <w:trPr>
          <w:divId w:val="57320379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CFC8D3E" w14:textId="77777777" w:rsidR="00552DAE" w:rsidRDefault="00552DAE">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4FC32C22" w14:textId="77777777" w:rsidR="00552DAE" w:rsidRDefault="00552DAE">
            <w:pPr>
              <w:pStyle w:val="NormalWeb"/>
              <w:rPr>
                <w:rFonts w:ascii="Arial" w:eastAsiaTheme="minorEastAsia" w:hAnsi="Arial" w:cs="Arial"/>
              </w:rPr>
            </w:pPr>
            <w:r>
              <w:t>While site work is being carried out:</w:t>
            </w:r>
          </w:p>
          <w:p w14:paraId="0D80FF6D" w14:textId="77777777" w:rsidR="00552DAE" w:rsidRDefault="00552DAE">
            <w:pPr>
              <w:numPr>
                <w:ilvl w:val="0"/>
                <w:numId w:val="8"/>
              </w:num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 xml:space="preserve">the measures required by the construction site management plan and the erosion and sediment control plan (plans) must be </w:t>
            </w:r>
            <w:proofErr w:type="gramStart"/>
            <w:r>
              <w:rPr>
                <w:rFonts w:ascii="Arial" w:eastAsia="Times New Roman" w:hAnsi="Arial" w:cs="Arial"/>
                <w:sz w:val="20"/>
                <w:szCs w:val="20"/>
              </w:rPr>
              <w:t>implemented at all times</w:t>
            </w:r>
            <w:proofErr w:type="gramEnd"/>
            <w:r>
              <w:rPr>
                <w:rFonts w:ascii="Arial" w:eastAsia="Times New Roman" w:hAnsi="Arial" w:cs="Arial"/>
                <w:sz w:val="20"/>
                <w:szCs w:val="20"/>
              </w:rPr>
              <w:t>; and</w:t>
            </w:r>
          </w:p>
          <w:p w14:paraId="28D3C1BB" w14:textId="77777777" w:rsidR="00552DAE" w:rsidRDefault="00552DAE">
            <w:pPr>
              <w:numPr>
                <w:ilvl w:val="0"/>
                <w:numId w:val="8"/>
              </w:num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 xml:space="preserve">a copy of these plans must be </w:t>
            </w:r>
            <w:proofErr w:type="gramStart"/>
            <w:r>
              <w:rPr>
                <w:rFonts w:ascii="Arial" w:eastAsia="Times New Roman" w:hAnsi="Arial" w:cs="Arial"/>
                <w:sz w:val="20"/>
                <w:szCs w:val="20"/>
              </w:rPr>
              <w:t>kept on site at all times</w:t>
            </w:r>
            <w:proofErr w:type="gramEnd"/>
            <w:r>
              <w:rPr>
                <w:rFonts w:ascii="Arial" w:eastAsia="Times New Roman" w:hAnsi="Arial" w:cs="Arial"/>
                <w:sz w:val="20"/>
                <w:szCs w:val="20"/>
              </w:rPr>
              <w:t xml:space="preserve"> and made available to Council officers upon request.</w:t>
            </w:r>
          </w:p>
        </w:tc>
      </w:tr>
      <w:tr w:rsidR="00000000" w14:paraId="6ED290D9" w14:textId="77777777">
        <w:trPr>
          <w:divId w:val="57320379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8BB3931" w14:textId="77777777" w:rsidR="00552DAE" w:rsidRDefault="00552DAE">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718DFA91" w14:textId="77777777" w:rsidR="00552DAE" w:rsidRDefault="00552DAE">
            <w:pPr>
              <w:spacing w:after="0"/>
              <w:rPr>
                <w:rFonts w:ascii="Arial" w:eastAsia="Times New Roman" w:hAnsi="Arial" w:cs="Arial"/>
                <w:sz w:val="24"/>
                <w:szCs w:val="24"/>
              </w:rPr>
            </w:pPr>
            <w:r>
              <w:rPr>
                <w:rFonts w:ascii="Arial" w:eastAsia="Times New Roman" w:hAnsi="Arial" w:cs="Arial"/>
                <w:b/>
                <w:bCs/>
              </w:rPr>
              <w:t>Condition reason:</w:t>
            </w:r>
            <w:r>
              <w:rPr>
                <w:rFonts w:ascii="Arial" w:eastAsia="Times New Roman" w:hAnsi="Arial" w:cs="Arial"/>
              </w:rPr>
              <w:t xml:space="preserve"> To ensure site management measures are implemented during the carrying out of site work. </w:t>
            </w:r>
          </w:p>
        </w:tc>
      </w:tr>
      <w:tr w:rsidR="00000000" w14:paraId="569C3E9C" w14:textId="77777777">
        <w:trPr>
          <w:divId w:val="573203796"/>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1F0BBE8F" w14:textId="77777777" w:rsidR="00552DAE" w:rsidRDefault="00552DAE">
            <w:pPr>
              <w:rPr>
                <w:rFonts w:ascii="Arial" w:eastAsia="Times New Roman" w:hAnsi="Arial" w:cs="Arial"/>
              </w:rPr>
            </w:pPr>
            <w:r>
              <w:rPr>
                <w:rFonts w:ascii="Arial" w:eastAsia="Times New Roman" w:hAnsi="Arial" w:cs="Arial"/>
              </w:rPr>
              <w:t>20</w:t>
            </w:r>
          </w:p>
        </w:tc>
        <w:tc>
          <w:tcPr>
            <w:tcW w:w="4500" w:type="pct"/>
            <w:tcBorders>
              <w:top w:val="single" w:sz="6" w:space="0" w:color="000000"/>
              <w:left w:val="single" w:sz="6" w:space="0" w:color="000000"/>
              <w:bottom w:val="single" w:sz="6" w:space="0" w:color="000000"/>
              <w:right w:val="single" w:sz="6" w:space="0" w:color="000000"/>
            </w:tcBorders>
            <w:hideMark/>
          </w:tcPr>
          <w:p w14:paraId="209A32D1" w14:textId="77777777" w:rsidR="00552DAE" w:rsidRDefault="00552DAE">
            <w:pPr>
              <w:divId w:val="968246780"/>
              <w:rPr>
                <w:rFonts w:ascii="Arial" w:eastAsia="Times New Roman" w:hAnsi="Arial" w:cs="Arial"/>
                <w:b/>
                <w:bCs/>
              </w:rPr>
            </w:pPr>
            <w:r>
              <w:rPr>
                <w:rFonts w:ascii="Arial" w:eastAsia="Times New Roman" w:hAnsi="Arial" w:cs="Arial"/>
                <w:b/>
                <w:bCs/>
              </w:rPr>
              <w:t xml:space="preserve">Noise and Vibration requirements </w:t>
            </w:r>
          </w:p>
        </w:tc>
      </w:tr>
      <w:tr w:rsidR="00000000" w14:paraId="0FAB39C7" w14:textId="77777777">
        <w:trPr>
          <w:divId w:val="57320379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31AD9D6" w14:textId="77777777" w:rsidR="00552DAE" w:rsidRDefault="00552DAE">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7823C78C" w14:textId="77777777" w:rsidR="00552DAE" w:rsidRDefault="00552DAE">
            <w:pPr>
              <w:pStyle w:val="NormalWeb"/>
              <w:rPr>
                <w:rFonts w:ascii="Arial" w:eastAsiaTheme="minorEastAsia" w:hAnsi="Arial" w:cs="Arial"/>
              </w:rPr>
            </w:pPr>
            <w:r>
              <w:t>While site work is being carried out, noise generated from the site must not exceed an LAeq (15 min) of &lt;</w:t>
            </w:r>
            <w:r>
              <w:rPr>
                <w:rStyle w:val="Strong"/>
              </w:rPr>
              <w:t>5dB </w:t>
            </w:r>
            <w:r>
              <w:t xml:space="preserve">(A) above background noise, when measured at a </w:t>
            </w:r>
            <w:proofErr w:type="gramStart"/>
            <w:r>
              <w:t>lot</w:t>
            </w:r>
            <w:proofErr w:type="gramEnd"/>
            <w:r>
              <w:t xml:space="preserve"> boundary of the site.</w:t>
            </w:r>
          </w:p>
        </w:tc>
      </w:tr>
      <w:tr w:rsidR="00000000" w14:paraId="43D5228D" w14:textId="77777777">
        <w:trPr>
          <w:divId w:val="57320379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6D43AC5" w14:textId="77777777" w:rsidR="00552DAE" w:rsidRDefault="00552DAE">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06DF693E" w14:textId="77777777" w:rsidR="00552DAE" w:rsidRDefault="00552DAE">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To protect the amenity of the neighbourhood during construction. </w:t>
            </w:r>
          </w:p>
        </w:tc>
      </w:tr>
      <w:tr w:rsidR="00000000" w14:paraId="71E50961" w14:textId="77777777">
        <w:trPr>
          <w:divId w:val="573203796"/>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629B4972" w14:textId="77777777" w:rsidR="00552DAE" w:rsidRDefault="00552DAE">
            <w:pPr>
              <w:rPr>
                <w:rFonts w:ascii="Arial" w:eastAsia="Times New Roman" w:hAnsi="Arial" w:cs="Arial"/>
              </w:rPr>
            </w:pPr>
            <w:r>
              <w:rPr>
                <w:rFonts w:ascii="Arial" w:eastAsia="Times New Roman" w:hAnsi="Arial" w:cs="Arial"/>
              </w:rPr>
              <w:t>21</w:t>
            </w:r>
          </w:p>
        </w:tc>
        <w:tc>
          <w:tcPr>
            <w:tcW w:w="4500" w:type="pct"/>
            <w:tcBorders>
              <w:top w:val="single" w:sz="6" w:space="0" w:color="000000"/>
              <w:left w:val="single" w:sz="6" w:space="0" w:color="000000"/>
              <w:bottom w:val="single" w:sz="6" w:space="0" w:color="000000"/>
              <w:right w:val="single" w:sz="6" w:space="0" w:color="000000"/>
            </w:tcBorders>
            <w:hideMark/>
          </w:tcPr>
          <w:p w14:paraId="7A5D8C87" w14:textId="77777777" w:rsidR="00552DAE" w:rsidRDefault="00552DAE">
            <w:pPr>
              <w:divId w:val="2055497811"/>
              <w:rPr>
                <w:rFonts w:ascii="Arial" w:eastAsia="Times New Roman" w:hAnsi="Arial" w:cs="Arial"/>
                <w:b/>
                <w:bCs/>
              </w:rPr>
            </w:pPr>
            <w:r>
              <w:rPr>
                <w:rFonts w:ascii="Arial" w:eastAsia="Times New Roman" w:hAnsi="Arial" w:cs="Arial"/>
                <w:b/>
                <w:bCs/>
              </w:rPr>
              <w:t xml:space="preserve">Procedure for critical stage inspections </w:t>
            </w:r>
          </w:p>
        </w:tc>
      </w:tr>
      <w:tr w:rsidR="00000000" w14:paraId="2126A60C" w14:textId="77777777">
        <w:trPr>
          <w:divId w:val="57320379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AA5D5A1" w14:textId="77777777" w:rsidR="00552DAE" w:rsidRDefault="00552DAE">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47018A62" w14:textId="77777777" w:rsidR="00552DAE" w:rsidRDefault="00552DAE">
            <w:pPr>
              <w:pStyle w:val="NormalWeb"/>
              <w:rPr>
                <w:rFonts w:ascii="Arial" w:eastAsiaTheme="minorEastAsia" w:hAnsi="Arial" w:cs="Arial"/>
              </w:rPr>
            </w:pPr>
            <w:r>
              <w:t>While building work is being carried out, the work must not continue after each critical stage inspection unless the principal certifier is satisfied the work may proceed in accordance with this consent and the relevant construction certificate.</w:t>
            </w:r>
          </w:p>
        </w:tc>
      </w:tr>
      <w:tr w:rsidR="00000000" w14:paraId="5E8B4E35" w14:textId="77777777">
        <w:trPr>
          <w:divId w:val="57320379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2BCE908" w14:textId="77777777" w:rsidR="00552DAE" w:rsidRDefault="00552DAE">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0444CD79" w14:textId="77777777" w:rsidR="00552DAE" w:rsidRDefault="00552DAE">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To require approval to proceed with building work following each critical stage inspection. </w:t>
            </w:r>
          </w:p>
        </w:tc>
      </w:tr>
      <w:tr w:rsidR="00000000" w14:paraId="53C48B29" w14:textId="77777777">
        <w:trPr>
          <w:divId w:val="573203796"/>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21442A63" w14:textId="77777777" w:rsidR="00552DAE" w:rsidRDefault="00552DAE">
            <w:pPr>
              <w:rPr>
                <w:rFonts w:ascii="Arial" w:eastAsia="Times New Roman" w:hAnsi="Arial" w:cs="Arial"/>
              </w:rPr>
            </w:pPr>
            <w:r>
              <w:rPr>
                <w:rFonts w:ascii="Arial" w:eastAsia="Times New Roman" w:hAnsi="Arial" w:cs="Arial"/>
              </w:rPr>
              <w:t>22</w:t>
            </w:r>
          </w:p>
        </w:tc>
        <w:tc>
          <w:tcPr>
            <w:tcW w:w="4500" w:type="pct"/>
            <w:tcBorders>
              <w:top w:val="single" w:sz="6" w:space="0" w:color="000000"/>
              <w:left w:val="single" w:sz="6" w:space="0" w:color="000000"/>
              <w:bottom w:val="single" w:sz="6" w:space="0" w:color="000000"/>
              <w:right w:val="single" w:sz="6" w:space="0" w:color="000000"/>
            </w:tcBorders>
            <w:hideMark/>
          </w:tcPr>
          <w:p w14:paraId="4F1AD75B" w14:textId="77777777" w:rsidR="00552DAE" w:rsidRDefault="00552DAE">
            <w:pPr>
              <w:divId w:val="1651329780"/>
              <w:rPr>
                <w:rFonts w:ascii="Arial" w:eastAsia="Times New Roman" w:hAnsi="Arial" w:cs="Arial"/>
                <w:b/>
                <w:bCs/>
              </w:rPr>
            </w:pPr>
            <w:r>
              <w:rPr>
                <w:rFonts w:ascii="Arial" w:eastAsia="Times New Roman" w:hAnsi="Arial" w:cs="Arial"/>
                <w:b/>
                <w:bCs/>
              </w:rPr>
              <w:t xml:space="preserve">Responsibility for changes to public infrastructure </w:t>
            </w:r>
          </w:p>
        </w:tc>
      </w:tr>
      <w:tr w:rsidR="00000000" w14:paraId="5994A09F" w14:textId="77777777">
        <w:trPr>
          <w:divId w:val="57320379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61B7A36" w14:textId="77777777" w:rsidR="00552DAE" w:rsidRDefault="00552DAE">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572C4D0C" w14:textId="77777777" w:rsidR="00552DAE" w:rsidRDefault="00552DAE">
            <w:pPr>
              <w:pStyle w:val="NormalWeb"/>
              <w:rPr>
                <w:rFonts w:ascii="Arial" w:eastAsiaTheme="minorEastAsia" w:hAnsi="Arial" w:cs="Arial"/>
              </w:rPr>
            </w:pPr>
            <w:r>
              <w:t xml:space="preserve">While site work is being carried out, any costs incurred </w:t>
            </w:r>
            <w:proofErr w:type="gramStart"/>
            <w:r>
              <w:t>as a result of</w:t>
            </w:r>
            <w:proofErr w:type="gramEnd"/>
            <w:r>
              <w:t xml:space="preserve"> the approved removal, relocation or reconstruction of infrastructure (including ramps, footpaths, kerb and gutter, light poles, kerb inlet pits, service provider pits, street trees or any other infrastructure in the street footpath area) must be paid as directed by the consent authority. </w:t>
            </w:r>
          </w:p>
        </w:tc>
      </w:tr>
      <w:tr w:rsidR="00000000" w14:paraId="0C272374" w14:textId="77777777">
        <w:trPr>
          <w:divId w:val="57320379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5E2D6BE" w14:textId="77777777" w:rsidR="00552DAE" w:rsidRDefault="00552DAE">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5A550ED7" w14:textId="77777777" w:rsidR="00552DAE" w:rsidRDefault="00552DAE">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To ensure payment of approved changes to public infrastructure. </w:t>
            </w:r>
          </w:p>
        </w:tc>
      </w:tr>
      <w:tr w:rsidR="00000000" w14:paraId="28B9472A" w14:textId="77777777">
        <w:trPr>
          <w:divId w:val="573203796"/>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5487C858" w14:textId="77777777" w:rsidR="00552DAE" w:rsidRDefault="00552DAE">
            <w:pPr>
              <w:rPr>
                <w:rFonts w:ascii="Arial" w:eastAsia="Times New Roman" w:hAnsi="Arial" w:cs="Arial"/>
              </w:rPr>
            </w:pPr>
            <w:r>
              <w:rPr>
                <w:rFonts w:ascii="Arial" w:eastAsia="Times New Roman" w:hAnsi="Arial" w:cs="Arial"/>
              </w:rPr>
              <w:t>23</w:t>
            </w:r>
          </w:p>
        </w:tc>
        <w:tc>
          <w:tcPr>
            <w:tcW w:w="4500" w:type="pct"/>
            <w:tcBorders>
              <w:top w:val="single" w:sz="6" w:space="0" w:color="000000"/>
              <w:left w:val="single" w:sz="6" w:space="0" w:color="000000"/>
              <w:bottom w:val="single" w:sz="6" w:space="0" w:color="000000"/>
              <w:right w:val="single" w:sz="6" w:space="0" w:color="000000"/>
            </w:tcBorders>
            <w:hideMark/>
          </w:tcPr>
          <w:p w14:paraId="781DC270" w14:textId="77777777" w:rsidR="00552DAE" w:rsidRDefault="00552DAE">
            <w:pPr>
              <w:divId w:val="561720724"/>
              <w:rPr>
                <w:rFonts w:ascii="Arial" w:eastAsia="Times New Roman" w:hAnsi="Arial" w:cs="Arial"/>
                <w:b/>
                <w:bCs/>
              </w:rPr>
            </w:pPr>
            <w:r>
              <w:rPr>
                <w:rFonts w:ascii="Arial" w:eastAsia="Times New Roman" w:hAnsi="Arial" w:cs="Arial"/>
                <w:b/>
                <w:bCs/>
              </w:rPr>
              <w:t xml:space="preserve">Surveys by a registered surveyor </w:t>
            </w:r>
          </w:p>
        </w:tc>
      </w:tr>
      <w:tr w:rsidR="00000000" w14:paraId="17BE17B3" w14:textId="77777777">
        <w:trPr>
          <w:divId w:val="57320379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6EBCF20" w14:textId="77777777" w:rsidR="00552DAE" w:rsidRDefault="00552DAE">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7F75F9A7" w14:textId="77777777" w:rsidR="00552DAE" w:rsidRDefault="00552DAE">
            <w:pPr>
              <w:pStyle w:val="NormalWeb"/>
              <w:rPr>
                <w:rFonts w:ascii="Arial" w:eastAsiaTheme="minorEastAsia" w:hAnsi="Arial" w:cs="Arial"/>
              </w:rPr>
            </w:pPr>
            <w:r>
              <w:t>While building work is being carried out, the positions of the following must be measured and marked by a registered surveyor and provided to the principal certifier:</w:t>
            </w:r>
          </w:p>
          <w:p w14:paraId="6BF7859C" w14:textId="77777777" w:rsidR="00552DAE" w:rsidRDefault="00552DAE">
            <w:pPr>
              <w:numPr>
                <w:ilvl w:val="0"/>
                <w:numId w:val="9"/>
              </w:num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All footings / foundations in relation to the site boundaries and any registered and proposed easements</w:t>
            </w:r>
          </w:p>
          <w:p w14:paraId="11CD9AF3" w14:textId="77777777" w:rsidR="00552DAE" w:rsidRDefault="00552DAE">
            <w:pPr>
              <w:numPr>
                <w:ilvl w:val="0"/>
                <w:numId w:val="9"/>
              </w:num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At other stages of construction – any marks that are required by the principal certifier.</w:t>
            </w:r>
          </w:p>
        </w:tc>
      </w:tr>
      <w:tr w:rsidR="00000000" w14:paraId="2EDE87F0" w14:textId="77777777">
        <w:trPr>
          <w:divId w:val="57320379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29FE313" w14:textId="77777777" w:rsidR="00552DAE" w:rsidRDefault="00552DAE">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7AD740D1" w14:textId="77777777" w:rsidR="00552DAE" w:rsidRDefault="00552DAE">
            <w:pPr>
              <w:spacing w:after="0"/>
              <w:rPr>
                <w:rFonts w:ascii="Arial" w:eastAsia="Times New Roman" w:hAnsi="Arial" w:cs="Arial"/>
                <w:sz w:val="24"/>
                <w:szCs w:val="24"/>
              </w:rPr>
            </w:pPr>
            <w:r>
              <w:rPr>
                <w:rFonts w:ascii="Arial" w:eastAsia="Times New Roman" w:hAnsi="Arial" w:cs="Arial"/>
                <w:b/>
                <w:bCs/>
              </w:rPr>
              <w:t>Condition reason:</w:t>
            </w:r>
            <w:r>
              <w:rPr>
                <w:rFonts w:ascii="Arial" w:eastAsia="Times New Roman" w:hAnsi="Arial" w:cs="Arial"/>
              </w:rPr>
              <w:t xml:space="preserve"> To ensure buildings are sited and positioned in the approved location. </w:t>
            </w:r>
          </w:p>
        </w:tc>
      </w:tr>
      <w:tr w:rsidR="00000000" w14:paraId="4D9EAC8F" w14:textId="77777777">
        <w:trPr>
          <w:divId w:val="573203796"/>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2A11DF53" w14:textId="77777777" w:rsidR="00552DAE" w:rsidRDefault="00552DAE">
            <w:pPr>
              <w:rPr>
                <w:rFonts w:ascii="Arial" w:eastAsia="Times New Roman" w:hAnsi="Arial" w:cs="Arial"/>
              </w:rPr>
            </w:pPr>
            <w:r>
              <w:rPr>
                <w:rFonts w:ascii="Arial" w:eastAsia="Times New Roman" w:hAnsi="Arial" w:cs="Arial"/>
              </w:rPr>
              <w:t>24</w:t>
            </w:r>
          </w:p>
        </w:tc>
        <w:tc>
          <w:tcPr>
            <w:tcW w:w="4500" w:type="pct"/>
            <w:tcBorders>
              <w:top w:val="single" w:sz="6" w:space="0" w:color="000000"/>
              <w:left w:val="single" w:sz="6" w:space="0" w:color="000000"/>
              <w:bottom w:val="single" w:sz="6" w:space="0" w:color="000000"/>
              <w:right w:val="single" w:sz="6" w:space="0" w:color="000000"/>
            </w:tcBorders>
            <w:hideMark/>
          </w:tcPr>
          <w:p w14:paraId="0AB14487" w14:textId="77777777" w:rsidR="00552DAE" w:rsidRDefault="00552DAE">
            <w:pPr>
              <w:divId w:val="995644073"/>
              <w:rPr>
                <w:rFonts w:ascii="Arial" w:eastAsia="Times New Roman" w:hAnsi="Arial" w:cs="Arial"/>
                <w:b/>
                <w:bCs/>
              </w:rPr>
            </w:pPr>
            <w:r>
              <w:rPr>
                <w:rFonts w:ascii="Arial" w:eastAsia="Times New Roman" w:hAnsi="Arial" w:cs="Arial"/>
                <w:b/>
                <w:bCs/>
              </w:rPr>
              <w:t xml:space="preserve">Building Survey </w:t>
            </w:r>
          </w:p>
        </w:tc>
      </w:tr>
      <w:tr w:rsidR="00000000" w14:paraId="5984DB56" w14:textId="77777777">
        <w:trPr>
          <w:divId w:val="57320379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B4EC8A8" w14:textId="77777777" w:rsidR="00552DAE" w:rsidRDefault="00552DAE">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7874C5A5" w14:textId="77777777" w:rsidR="00552DAE" w:rsidRDefault="00552DAE">
            <w:pPr>
              <w:pStyle w:val="NormalWeb"/>
              <w:rPr>
                <w:rFonts w:ascii="Arial" w:eastAsiaTheme="minorEastAsia" w:hAnsi="Arial" w:cs="Arial"/>
              </w:rPr>
            </w:pPr>
            <w:proofErr w:type="gramStart"/>
            <w:r>
              <w:t>In </w:t>
            </w:r>
            <w:r>
              <w:t>order to</w:t>
            </w:r>
            <w:proofErr w:type="gramEnd"/>
            <w:r>
              <w:t xml:space="preserve"> ensure compliance with approved plans, a Survey Certificate prepared to Australian Height Datum must be prepared by a Registered Surveyor at the following stages:</w:t>
            </w:r>
          </w:p>
          <w:p w14:paraId="32CF4B5F" w14:textId="77777777" w:rsidR="00552DAE" w:rsidRDefault="00552DAE">
            <w:pPr>
              <w:divId w:val="1072894321"/>
              <w:rPr>
                <w:rFonts w:ascii="Arial" w:eastAsia="Times New Roman" w:hAnsi="Arial" w:cs="Arial"/>
              </w:rPr>
            </w:pPr>
            <w:r>
              <w:rPr>
                <w:rFonts w:ascii="Arial" w:eastAsia="Times New Roman" w:hAnsi="Arial" w:cs="Arial"/>
              </w:rPr>
              <w:lastRenderedPageBreak/>
              <w:br/>
              <w:t xml:space="preserve">(a) Basement - At the completion of excavation and prior to the pouring of concrete the height and distance of the formwork to the boundaries and any easements or public drainage infrastructure.  </w:t>
            </w:r>
            <w:r>
              <w:rPr>
                <w:rFonts w:ascii="Arial" w:eastAsia="Times New Roman" w:hAnsi="Arial" w:cs="Arial"/>
              </w:rPr>
              <w:br/>
            </w:r>
            <w:r>
              <w:rPr>
                <w:rFonts w:ascii="Arial" w:eastAsia="Times New Roman" w:hAnsi="Arial" w:cs="Arial"/>
              </w:rPr>
              <w:br/>
              <w:t>(b) </w:t>
            </w:r>
            <w:r>
              <w:rPr>
                <w:rFonts w:ascii="Arial" w:eastAsia="Times New Roman" w:hAnsi="Arial" w:cs="Arial"/>
              </w:rPr>
              <w:t xml:space="preserve"> </w:t>
            </w:r>
            <w:r>
              <w:rPr>
                <w:rFonts w:ascii="Arial" w:eastAsia="Times New Roman" w:hAnsi="Arial" w:cs="Arial"/>
              </w:rPr>
              <w:t xml:space="preserve">Floor levels </w:t>
            </w:r>
            <w:proofErr w:type="gramStart"/>
            <w:r>
              <w:rPr>
                <w:rFonts w:ascii="Arial" w:eastAsia="Times New Roman" w:hAnsi="Arial" w:cs="Arial"/>
              </w:rPr>
              <w:t>-</w:t>
            </w:r>
            <w:r>
              <w:rPr>
                <w:rFonts w:ascii="Arial" w:eastAsia="Times New Roman" w:hAnsi="Arial" w:cs="Arial"/>
              </w:rPr>
              <w:t> </w:t>
            </w:r>
            <w:r>
              <w:rPr>
                <w:rFonts w:ascii="Arial" w:eastAsia="Times New Roman" w:hAnsi="Arial" w:cs="Arial"/>
              </w:rPr>
              <w:t xml:space="preserve"> </w:t>
            </w:r>
            <w:r>
              <w:rPr>
                <w:rFonts w:ascii="Arial" w:eastAsia="Times New Roman" w:hAnsi="Arial" w:cs="Arial"/>
              </w:rPr>
              <w:t>Prior</w:t>
            </w:r>
            <w:proofErr w:type="gramEnd"/>
            <w:r>
              <w:rPr>
                <w:rFonts w:ascii="Arial" w:eastAsia="Times New Roman" w:hAnsi="Arial" w:cs="Arial"/>
              </w:rPr>
              <w:t xml:space="preserve"> to pouring of concrete, at the ground floor level and every second level, showing the height and distance of the formwork to the boundaries  and any easements or public drainage infrastructure. </w:t>
            </w:r>
            <w:r>
              <w:rPr>
                <w:rFonts w:ascii="Arial" w:eastAsia="Times New Roman" w:hAnsi="Arial" w:cs="Arial"/>
              </w:rPr>
              <w:br/>
            </w:r>
            <w:r>
              <w:rPr>
                <w:rFonts w:ascii="Arial" w:eastAsia="Times New Roman" w:hAnsi="Arial" w:cs="Arial"/>
              </w:rPr>
              <w:br/>
              <w:t>(c)</w:t>
            </w:r>
            <w:r>
              <w:rPr>
                <w:rFonts w:ascii="Arial" w:eastAsia="Times New Roman" w:hAnsi="Arial" w:cs="Arial"/>
              </w:rPr>
              <w:t> </w:t>
            </w:r>
            <w:r>
              <w:rPr>
                <w:rFonts w:ascii="Arial" w:eastAsia="Times New Roman" w:hAnsi="Arial" w:cs="Arial"/>
              </w:rPr>
              <w:t xml:space="preserve"> </w:t>
            </w:r>
            <w:r>
              <w:rPr>
                <w:rFonts w:ascii="Arial" w:eastAsia="Times New Roman" w:hAnsi="Arial" w:cs="Arial"/>
              </w:rPr>
              <w:t xml:space="preserve">At completion </w:t>
            </w:r>
            <w:proofErr w:type="gramStart"/>
            <w:r>
              <w:rPr>
                <w:rFonts w:ascii="Arial" w:eastAsia="Times New Roman" w:hAnsi="Arial" w:cs="Arial"/>
              </w:rPr>
              <w:t>-</w:t>
            </w:r>
            <w:r>
              <w:rPr>
                <w:rFonts w:ascii="Arial" w:eastAsia="Times New Roman" w:hAnsi="Arial" w:cs="Arial"/>
              </w:rPr>
              <w:t> </w:t>
            </w:r>
            <w:r>
              <w:rPr>
                <w:rFonts w:ascii="Arial" w:eastAsia="Times New Roman" w:hAnsi="Arial" w:cs="Arial"/>
              </w:rPr>
              <w:t xml:space="preserve"> </w:t>
            </w:r>
            <w:r>
              <w:rPr>
                <w:rFonts w:ascii="Arial" w:eastAsia="Times New Roman" w:hAnsi="Arial" w:cs="Arial"/>
              </w:rPr>
              <w:t>Each</w:t>
            </w:r>
            <w:proofErr w:type="gramEnd"/>
            <w:r>
              <w:rPr>
                <w:rFonts w:ascii="Arial" w:eastAsia="Times New Roman" w:hAnsi="Arial" w:cs="Arial"/>
              </w:rPr>
              <w:t xml:space="preserve"> finished floor level, highest point of the building and the distance of the building to the boundaries  and any easements or public drainage infrastructure.</w:t>
            </w:r>
            <w:r>
              <w:rPr>
                <w:rFonts w:ascii="Arial" w:eastAsia="Times New Roman" w:hAnsi="Arial" w:cs="Arial"/>
              </w:rPr>
              <w:t> </w:t>
            </w:r>
            <w:r>
              <w:rPr>
                <w:rFonts w:ascii="Arial" w:eastAsia="Times New Roman" w:hAnsi="Arial" w:cs="Arial"/>
              </w:rPr>
              <w:t xml:space="preserve"> </w:t>
            </w:r>
          </w:p>
          <w:p w14:paraId="558B3BE0" w14:textId="77777777" w:rsidR="00552DAE" w:rsidRDefault="00552DAE">
            <w:pPr>
              <w:pStyle w:val="NormalWeb"/>
              <w:rPr>
                <w:rFonts w:ascii="Arial" w:eastAsiaTheme="minorEastAsia" w:hAnsi="Arial" w:cs="Arial"/>
              </w:rPr>
            </w:pPr>
            <w:r>
              <w:br/>
              <w:t>Progress certificates must be provided to the Principal Certifier at the time of carrying out relevant progress inspections. Under no circumstances will work be allowed to proceed should such survey information be unavailable or reveal discrepancies between the approved plans and the proposed works.  </w:t>
            </w:r>
          </w:p>
        </w:tc>
      </w:tr>
      <w:tr w:rsidR="00000000" w14:paraId="010E29B8" w14:textId="77777777">
        <w:trPr>
          <w:divId w:val="57320379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8DF5FB6" w14:textId="77777777" w:rsidR="00552DAE" w:rsidRDefault="00552DAE">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0C67B16C" w14:textId="77777777" w:rsidR="00552DAE" w:rsidRDefault="00552DAE">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To ensure compliance with the approved plans </w:t>
            </w:r>
          </w:p>
        </w:tc>
      </w:tr>
      <w:tr w:rsidR="00000000" w14:paraId="43E3556F" w14:textId="77777777">
        <w:trPr>
          <w:divId w:val="573203796"/>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17633523" w14:textId="77777777" w:rsidR="00552DAE" w:rsidRDefault="00552DAE">
            <w:pPr>
              <w:rPr>
                <w:rFonts w:ascii="Arial" w:eastAsia="Times New Roman" w:hAnsi="Arial" w:cs="Arial"/>
              </w:rPr>
            </w:pPr>
            <w:r>
              <w:rPr>
                <w:rFonts w:ascii="Arial" w:eastAsia="Times New Roman" w:hAnsi="Arial" w:cs="Arial"/>
              </w:rPr>
              <w:t>25</w:t>
            </w:r>
          </w:p>
        </w:tc>
        <w:tc>
          <w:tcPr>
            <w:tcW w:w="4500" w:type="pct"/>
            <w:tcBorders>
              <w:top w:val="single" w:sz="6" w:space="0" w:color="000000"/>
              <w:left w:val="single" w:sz="6" w:space="0" w:color="000000"/>
              <w:bottom w:val="single" w:sz="6" w:space="0" w:color="000000"/>
              <w:right w:val="single" w:sz="6" w:space="0" w:color="000000"/>
            </w:tcBorders>
            <w:hideMark/>
          </w:tcPr>
          <w:p w14:paraId="53FA4985" w14:textId="77777777" w:rsidR="00552DAE" w:rsidRDefault="00552DAE">
            <w:pPr>
              <w:divId w:val="683828920"/>
              <w:rPr>
                <w:rFonts w:ascii="Arial" w:eastAsia="Times New Roman" w:hAnsi="Arial" w:cs="Arial"/>
                <w:b/>
                <w:bCs/>
              </w:rPr>
            </w:pPr>
            <w:r>
              <w:rPr>
                <w:rFonts w:ascii="Arial" w:eastAsia="Times New Roman" w:hAnsi="Arial" w:cs="Arial"/>
                <w:b/>
                <w:bCs/>
              </w:rPr>
              <w:t xml:space="preserve">Site requirements </w:t>
            </w:r>
          </w:p>
        </w:tc>
      </w:tr>
      <w:tr w:rsidR="00000000" w14:paraId="4CA53D91" w14:textId="77777777">
        <w:trPr>
          <w:divId w:val="57320379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3516AE1" w14:textId="77777777" w:rsidR="00552DAE" w:rsidRDefault="00552DAE">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657DEE43" w14:textId="77777777" w:rsidR="00552DAE" w:rsidRDefault="00552DAE">
            <w:pPr>
              <w:rPr>
                <w:rFonts w:ascii="Arial" w:eastAsia="Times New Roman" w:hAnsi="Arial" w:cs="Arial"/>
              </w:rPr>
            </w:pPr>
            <w:proofErr w:type="gramStart"/>
            <w:r>
              <w:rPr>
                <w:rFonts w:ascii="Arial" w:eastAsia="Times New Roman" w:hAnsi="Arial" w:cs="Arial"/>
              </w:rPr>
              <w:t>All of</w:t>
            </w:r>
            <w:proofErr w:type="gramEnd"/>
            <w:r>
              <w:rPr>
                <w:rFonts w:ascii="Arial" w:eastAsia="Times New Roman" w:hAnsi="Arial" w:cs="Arial"/>
              </w:rPr>
              <w:t xml:space="preserve"> the following are to be satisfied/complied with during demolition, construction, and any other site works: </w:t>
            </w:r>
          </w:p>
          <w:p w14:paraId="2B2A66D8" w14:textId="77777777" w:rsidR="00552DAE" w:rsidRDefault="00552DAE">
            <w:pPr>
              <w:divId w:val="1329480962"/>
              <w:rPr>
                <w:rFonts w:ascii="Arial" w:eastAsia="Times New Roman" w:hAnsi="Arial" w:cs="Arial"/>
              </w:rPr>
            </w:pPr>
            <w:r>
              <w:rPr>
                <w:rFonts w:ascii="Arial" w:eastAsia="Times New Roman" w:hAnsi="Arial" w:cs="Arial"/>
              </w:rPr>
              <w:br/>
              <w:t xml:space="preserve">(a) Construction Hours - No construction or any other </w:t>
            </w:r>
            <w:proofErr w:type="gramStart"/>
            <w:r>
              <w:rPr>
                <w:rFonts w:ascii="Arial" w:eastAsia="Times New Roman" w:hAnsi="Arial" w:cs="Arial"/>
              </w:rPr>
              <w:t>work related</w:t>
            </w:r>
            <w:proofErr w:type="gramEnd"/>
            <w:r>
              <w:rPr>
                <w:rFonts w:ascii="Arial" w:eastAsia="Times New Roman" w:hAnsi="Arial" w:cs="Arial"/>
              </w:rPr>
              <w:t xml:space="preserve"> activities shall be carried out on the site outside the hours of 7.00 am to 5.00 pm Mondays to Saturdays. </w:t>
            </w:r>
          </w:p>
          <w:p w14:paraId="14B84988" w14:textId="77777777" w:rsidR="00552DAE" w:rsidRDefault="00552DAE">
            <w:pPr>
              <w:divId w:val="1871143166"/>
              <w:rPr>
                <w:rFonts w:ascii="Arial" w:eastAsia="Times New Roman" w:hAnsi="Arial" w:cs="Arial"/>
              </w:rPr>
            </w:pPr>
            <w:r>
              <w:rPr>
                <w:rFonts w:ascii="Arial" w:eastAsia="Times New Roman" w:hAnsi="Arial" w:cs="Arial"/>
              </w:rPr>
              <w:t xml:space="preserve">  </w:t>
            </w:r>
          </w:p>
          <w:p w14:paraId="7CE9B0CF" w14:textId="77777777" w:rsidR="00552DAE" w:rsidRDefault="00552DAE">
            <w:pPr>
              <w:divId w:val="193084191"/>
              <w:rPr>
                <w:rFonts w:ascii="Arial" w:eastAsia="Times New Roman" w:hAnsi="Arial" w:cs="Arial"/>
              </w:rPr>
            </w:pPr>
            <w:r>
              <w:rPr>
                <w:rFonts w:ascii="Arial" w:eastAsia="Times New Roman" w:hAnsi="Arial" w:cs="Arial"/>
              </w:rPr>
              <w:t xml:space="preserve">No work to occur on Sundays and public holidays.  </w:t>
            </w:r>
          </w:p>
          <w:p w14:paraId="2C30DD34" w14:textId="77777777" w:rsidR="00552DAE" w:rsidRDefault="00552DAE">
            <w:pPr>
              <w:divId w:val="979381893"/>
              <w:rPr>
                <w:rFonts w:ascii="Arial" w:eastAsia="Times New Roman" w:hAnsi="Arial" w:cs="Arial"/>
              </w:rPr>
            </w:pPr>
            <w:r>
              <w:rPr>
                <w:rFonts w:ascii="Arial" w:eastAsia="Times New Roman" w:hAnsi="Arial" w:cs="Arial"/>
              </w:rPr>
              <w:br/>
              <w:t xml:space="preserve">Where the development involves the use of jackhammers/ rock breakers and the like or other heavy machinery, such equipment may only be used between the hours of 7.00 am - 5.00 pm Monday to Friday only.  </w:t>
            </w:r>
          </w:p>
          <w:p w14:paraId="69A2CBDC" w14:textId="77777777" w:rsidR="00552DAE" w:rsidRDefault="00552DAE">
            <w:pPr>
              <w:divId w:val="720590618"/>
              <w:rPr>
                <w:rFonts w:ascii="Arial" w:eastAsia="Times New Roman" w:hAnsi="Arial" w:cs="Arial"/>
              </w:rPr>
            </w:pPr>
            <w:r>
              <w:rPr>
                <w:rFonts w:ascii="Arial" w:eastAsia="Times New Roman" w:hAnsi="Arial" w:cs="Arial"/>
              </w:rPr>
              <w:br/>
              <w:t xml:space="preserve">(b) Sediment Control - Erosion and sedimentation controls shall maintained during construction, including: </w:t>
            </w:r>
            <w:r>
              <w:rPr>
                <w:rFonts w:ascii="Arial" w:eastAsia="Times New Roman" w:hAnsi="Arial" w:cs="Arial"/>
              </w:rPr>
              <w:br/>
              <w:t xml:space="preserve">  </w:t>
            </w:r>
          </w:p>
          <w:p w14:paraId="2573AB10" w14:textId="77777777" w:rsidR="00552DAE" w:rsidRDefault="00552DAE">
            <w:pPr>
              <w:divId w:val="255864251"/>
              <w:rPr>
                <w:rFonts w:ascii="Arial" w:eastAsia="Times New Roman" w:hAnsi="Arial" w:cs="Arial"/>
              </w:rPr>
            </w:pPr>
            <w:r>
              <w:rPr>
                <w:rFonts w:ascii="Arial" w:eastAsia="Times New Roman" w:hAnsi="Arial" w:cs="Arial"/>
              </w:rPr>
              <w:t xml:space="preserve">(a) Prevent sediment and/or building materials being carried or washed onto the footway, gutter, road, or into Council's stormwater drainage system. </w:t>
            </w:r>
            <w:r>
              <w:rPr>
                <w:rFonts w:ascii="Arial" w:eastAsia="Times New Roman" w:hAnsi="Arial" w:cs="Arial"/>
              </w:rPr>
              <w:br/>
            </w:r>
            <w:r>
              <w:rPr>
                <w:rFonts w:ascii="Arial" w:eastAsia="Times New Roman" w:hAnsi="Arial" w:cs="Arial"/>
              </w:rPr>
              <w:br/>
              <w:t>(b) </w:t>
            </w:r>
            <w:r>
              <w:rPr>
                <w:rFonts w:ascii="Arial" w:eastAsia="Times New Roman" w:hAnsi="Arial" w:cs="Arial"/>
              </w:rPr>
              <w:t xml:space="preserve"> </w:t>
            </w:r>
            <w:r>
              <w:rPr>
                <w:rFonts w:ascii="Arial" w:eastAsia="Times New Roman" w:hAnsi="Arial" w:cs="Arial"/>
              </w:rPr>
              <w:t>Ensure</w:t>
            </w:r>
            <w:r>
              <w:rPr>
                <w:rFonts w:ascii="Arial" w:eastAsia="Times New Roman" w:hAnsi="Arial" w:cs="Arial"/>
              </w:rPr>
              <w:t> </w:t>
            </w:r>
            <w:r>
              <w:rPr>
                <w:rFonts w:ascii="Arial" w:eastAsia="Times New Roman" w:hAnsi="Arial" w:cs="Arial"/>
              </w:rPr>
              <w:t xml:space="preserve"> </w:t>
            </w:r>
            <w:r>
              <w:rPr>
                <w:rFonts w:ascii="Arial" w:eastAsia="Times New Roman" w:hAnsi="Arial" w:cs="Arial"/>
              </w:rPr>
              <w:t>soil/excavated material is not transported on wheels or tracks of vehicles or plant and deposited on surrounding roadways.</w:t>
            </w:r>
            <w:r>
              <w:rPr>
                <w:rFonts w:ascii="Arial" w:eastAsia="Times New Roman" w:hAnsi="Arial" w:cs="Arial"/>
              </w:rPr>
              <w:br/>
            </w:r>
            <w:r>
              <w:rPr>
                <w:rFonts w:ascii="Arial" w:eastAsia="Times New Roman" w:hAnsi="Arial" w:cs="Arial"/>
              </w:rPr>
              <w:lastRenderedPageBreak/>
              <w:br/>
              <w:t>(c</w:t>
            </w:r>
            <w:r>
              <w:rPr>
                <w:rFonts w:ascii="Arial" w:eastAsia="Times New Roman" w:hAnsi="Arial" w:cs="Arial"/>
              </w:rPr>
              <w:t>)</w:t>
            </w:r>
            <w:r>
              <w:rPr>
                <w:rFonts w:ascii="Arial" w:eastAsia="Times New Roman" w:hAnsi="Arial" w:cs="Arial"/>
              </w:rPr>
              <w:t xml:space="preserve"> </w:t>
            </w:r>
            <w:r>
              <w:rPr>
                <w:rFonts w:ascii="Arial" w:eastAsia="Times New Roman" w:hAnsi="Arial" w:cs="Arial"/>
              </w:rPr>
              <w:t>Ensure</w:t>
            </w:r>
            <w:r>
              <w:rPr>
                <w:rFonts w:ascii="Arial" w:eastAsia="Times New Roman" w:hAnsi="Arial" w:cs="Arial"/>
              </w:rPr>
              <w:t> </w:t>
            </w:r>
            <w:r>
              <w:rPr>
                <w:rFonts w:ascii="Arial" w:eastAsia="Times New Roman" w:hAnsi="Arial" w:cs="Arial"/>
              </w:rPr>
              <w:t xml:space="preserve"> </w:t>
            </w:r>
            <w:r>
              <w:rPr>
                <w:rFonts w:ascii="Arial" w:eastAsia="Times New Roman" w:hAnsi="Arial" w:cs="Arial"/>
              </w:rPr>
              <w:t>safe access to and from the site including the road reserve and footpath area, crossings by heavy equipment, plant and materials delivery, or static loads from cranes, concrete pumps and the like.</w:t>
            </w:r>
            <w:r>
              <w:rPr>
                <w:rFonts w:ascii="Arial" w:eastAsia="Times New Roman" w:hAnsi="Arial" w:cs="Arial"/>
              </w:rPr>
              <w:br/>
            </w:r>
            <w:r>
              <w:rPr>
                <w:rFonts w:ascii="Arial" w:eastAsia="Times New Roman" w:hAnsi="Arial" w:cs="Arial"/>
              </w:rPr>
              <w:br/>
              <w:t>(d)</w:t>
            </w:r>
            <w:r>
              <w:rPr>
                <w:rFonts w:ascii="Arial" w:eastAsia="Times New Roman" w:hAnsi="Arial" w:cs="Arial"/>
              </w:rPr>
              <w:t> </w:t>
            </w:r>
            <w:r>
              <w:rPr>
                <w:rFonts w:ascii="Arial" w:eastAsia="Times New Roman" w:hAnsi="Arial" w:cs="Arial"/>
              </w:rPr>
              <w:t xml:space="preserve"> </w:t>
            </w:r>
            <w:r>
              <w:rPr>
                <w:rFonts w:ascii="Arial" w:eastAsia="Times New Roman" w:hAnsi="Arial" w:cs="Arial"/>
              </w:rPr>
              <w:t>Ensure</w:t>
            </w:r>
            <w:r>
              <w:rPr>
                <w:rFonts w:ascii="Arial" w:eastAsia="Times New Roman" w:hAnsi="Arial" w:cs="Arial"/>
              </w:rPr>
              <w:t> </w:t>
            </w:r>
            <w:r>
              <w:rPr>
                <w:rFonts w:ascii="Arial" w:eastAsia="Times New Roman" w:hAnsi="Arial" w:cs="Arial"/>
              </w:rPr>
              <w:t xml:space="preserve"> </w:t>
            </w:r>
            <w:r>
              <w:rPr>
                <w:rFonts w:ascii="Arial" w:eastAsia="Times New Roman" w:hAnsi="Arial" w:cs="Arial"/>
              </w:rPr>
              <w:t>safe loading and unloading of excavation machines, building materials, formwork, and the erection of the structures within the site. </w:t>
            </w:r>
            <w:r>
              <w:rPr>
                <w:rFonts w:ascii="Arial" w:eastAsia="Times New Roman" w:hAnsi="Arial" w:cs="Arial"/>
              </w:rPr>
              <w:br/>
            </w:r>
            <w:r>
              <w:rPr>
                <w:rFonts w:ascii="Arial" w:eastAsia="Times New Roman" w:hAnsi="Arial" w:cs="Arial"/>
              </w:rPr>
              <w:br/>
              <w:t>(e)</w:t>
            </w:r>
            <w:r>
              <w:rPr>
                <w:rFonts w:ascii="Arial" w:eastAsia="Times New Roman" w:hAnsi="Arial" w:cs="Arial"/>
              </w:rPr>
              <w:t> </w:t>
            </w:r>
            <w:r>
              <w:rPr>
                <w:rFonts w:ascii="Arial" w:eastAsia="Times New Roman" w:hAnsi="Arial" w:cs="Arial"/>
              </w:rPr>
              <w:t xml:space="preserve"> </w:t>
            </w:r>
            <w:proofErr w:type="gramStart"/>
            <w:r>
              <w:rPr>
                <w:rFonts w:ascii="Arial" w:eastAsia="Times New Roman" w:hAnsi="Arial" w:cs="Arial"/>
              </w:rPr>
              <w:t>Ensure</w:t>
            </w:r>
            <w:r>
              <w:rPr>
                <w:rFonts w:ascii="Arial" w:eastAsia="Times New Roman" w:hAnsi="Arial" w:cs="Arial"/>
              </w:rPr>
              <w:t> </w:t>
            </w:r>
            <w:r>
              <w:rPr>
                <w:rFonts w:ascii="Arial" w:eastAsia="Times New Roman" w:hAnsi="Arial" w:cs="Arial"/>
              </w:rPr>
              <w:t xml:space="preserve"> </w:t>
            </w:r>
            <w:r>
              <w:rPr>
                <w:rFonts w:ascii="Arial" w:eastAsia="Times New Roman" w:hAnsi="Arial" w:cs="Arial"/>
              </w:rPr>
              <w:t>storage</w:t>
            </w:r>
            <w:proofErr w:type="gramEnd"/>
            <w:r>
              <w:rPr>
                <w:rFonts w:ascii="Arial" w:eastAsia="Times New Roman" w:hAnsi="Arial" w:cs="Arial"/>
              </w:rPr>
              <w:t xml:space="preserve"> on site of all excavated material, construction materials and waste containers during the construction period (except where otherwise approved); and</w:t>
            </w:r>
            <w:r>
              <w:rPr>
                <w:rFonts w:ascii="Arial" w:eastAsia="Times New Roman" w:hAnsi="Arial" w:cs="Arial"/>
              </w:rPr>
              <w:br/>
            </w:r>
            <w:r>
              <w:rPr>
                <w:rFonts w:ascii="Arial" w:eastAsia="Times New Roman" w:hAnsi="Arial" w:cs="Arial"/>
              </w:rPr>
              <w:br/>
              <w:t>(f)</w:t>
            </w:r>
            <w:r>
              <w:rPr>
                <w:rFonts w:ascii="Arial" w:eastAsia="Times New Roman" w:hAnsi="Arial" w:cs="Arial"/>
              </w:rPr>
              <w:t> </w:t>
            </w:r>
            <w:r>
              <w:rPr>
                <w:rFonts w:ascii="Arial" w:eastAsia="Times New Roman" w:hAnsi="Arial" w:cs="Arial"/>
              </w:rPr>
              <w:t xml:space="preserve"> </w:t>
            </w:r>
            <w:r>
              <w:rPr>
                <w:rFonts w:ascii="Arial" w:eastAsia="Times New Roman" w:hAnsi="Arial" w:cs="Arial"/>
              </w:rPr>
              <w:t>Ensure</w:t>
            </w:r>
            <w:r>
              <w:rPr>
                <w:rFonts w:ascii="Arial" w:eastAsia="Times New Roman" w:hAnsi="Arial" w:cs="Arial"/>
              </w:rPr>
              <w:t> </w:t>
            </w:r>
            <w:r>
              <w:rPr>
                <w:rFonts w:ascii="Arial" w:eastAsia="Times New Roman" w:hAnsi="Arial" w:cs="Arial"/>
              </w:rPr>
              <w:t xml:space="preserve"> </w:t>
            </w:r>
            <w:r>
              <w:rPr>
                <w:rFonts w:ascii="Arial" w:eastAsia="Times New Roman" w:hAnsi="Arial" w:cs="Arial"/>
              </w:rPr>
              <w:t>support of any excavation beside any adjoining property or the road reserve is designed by a Chartered Civil Engineer.</w:t>
            </w:r>
            <w:r>
              <w:rPr>
                <w:rFonts w:ascii="Arial" w:eastAsia="Times New Roman" w:hAnsi="Arial" w:cs="Arial"/>
              </w:rPr>
              <w:t> </w:t>
            </w:r>
            <w:r>
              <w:rPr>
                <w:rFonts w:ascii="Arial" w:eastAsia="Times New Roman" w:hAnsi="Arial" w:cs="Arial"/>
              </w:rPr>
              <w:t xml:space="preserve"> </w:t>
            </w:r>
          </w:p>
          <w:p w14:paraId="61764D1E" w14:textId="77777777" w:rsidR="00552DAE" w:rsidRDefault="00552DAE">
            <w:pPr>
              <w:divId w:val="2032949995"/>
              <w:rPr>
                <w:rFonts w:ascii="Arial" w:eastAsia="Times New Roman" w:hAnsi="Arial" w:cs="Arial"/>
              </w:rPr>
            </w:pPr>
            <w:r>
              <w:rPr>
                <w:rFonts w:ascii="Arial" w:eastAsia="Times New Roman" w:hAnsi="Arial" w:cs="Arial"/>
              </w:rPr>
              <w:br/>
              <w:t>(c) Excavation Pump Out - Water that has accumulated in any excavation is not to be pumped into any stormwater disposal system unless the approval of the City of Canada Bay Council is obtained prior. All excavation pump-out water must be analysed for suspended solid concentrations, pH and any contaminants of concern identified during a preliminary or detailed site investigation, prior to discharge to the stormwater system. The analytical results of any discharge must comply with relevant EPA and ANZG stand</w:t>
            </w:r>
            <w:r>
              <w:rPr>
                <w:rFonts w:ascii="Arial" w:eastAsia="Times New Roman" w:hAnsi="Arial" w:cs="Arial"/>
              </w:rPr>
              <w:t xml:space="preserve">ards for water quality and be made available to Council upon request. Any water to be discharged to Council’s stormwater system shall not contain a concentration of suspended sediment exceeding 50mg/L, shall have a pH of between 6.5-8.0 and shall comply with the ANZG Guidelines for Marine and Freshwater Quality for Protection of Aquatic Ecosystems (95% protection level for freshwater ecosystems); NSW Department of Housing, Managing Urban Stormwater - Soils and Construction).  </w:t>
            </w:r>
          </w:p>
          <w:p w14:paraId="12795C9B" w14:textId="77777777" w:rsidR="00552DAE" w:rsidRDefault="00552DAE">
            <w:pPr>
              <w:divId w:val="2112622701"/>
              <w:rPr>
                <w:rFonts w:ascii="Arial" w:eastAsia="Times New Roman" w:hAnsi="Arial" w:cs="Arial"/>
              </w:rPr>
            </w:pPr>
            <w:r>
              <w:rPr>
                <w:rFonts w:ascii="Arial" w:eastAsia="Times New Roman" w:hAnsi="Arial" w:cs="Arial"/>
              </w:rPr>
              <w:br/>
              <w:t xml:space="preserve">Water testing shall be carried out to ensure water is appropriate for discharge to the stormwater system. </w:t>
            </w:r>
            <w:proofErr w:type="gramStart"/>
            <w:r>
              <w:rPr>
                <w:rFonts w:ascii="Arial" w:eastAsia="Times New Roman" w:hAnsi="Arial" w:cs="Arial"/>
              </w:rPr>
              <w:t>The  testing</w:t>
            </w:r>
            <w:proofErr w:type="gramEnd"/>
            <w:r>
              <w:rPr>
                <w:rFonts w:ascii="Arial" w:eastAsia="Times New Roman" w:hAnsi="Arial" w:cs="Arial"/>
              </w:rPr>
              <w:t xml:space="preserve"> shall be carried out by a suitably qualified environmental scientist. Water that does not comply with the above standards shall not be discharged to the stormwater system and shall be disposed of using alternative approved means.  </w:t>
            </w:r>
          </w:p>
          <w:p w14:paraId="54E25E94" w14:textId="77777777" w:rsidR="00552DAE" w:rsidRDefault="00552DAE">
            <w:pPr>
              <w:divId w:val="808322713"/>
              <w:rPr>
                <w:rFonts w:ascii="Arial" w:eastAsia="Times New Roman" w:hAnsi="Arial" w:cs="Arial"/>
              </w:rPr>
            </w:pPr>
            <w:r>
              <w:rPr>
                <w:rFonts w:ascii="Arial" w:eastAsia="Times New Roman" w:hAnsi="Arial" w:cs="Arial"/>
              </w:rPr>
              <w:br/>
              <w:t>Results </w:t>
            </w:r>
            <w:r>
              <w:rPr>
                <w:rFonts w:ascii="Arial" w:eastAsia="Times New Roman" w:hAnsi="Arial" w:cs="Arial"/>
              </w:rPr>
              <w:t xml:space="preserve">of water testing (if required) shall be provided to Council or in the Validation Report for remediation projects as required by the conditions of this consent. Documentation for the off-site disposal of water shall be included in the Validation Report.  </w:t>
            </w:r>
          </w:p>
          <w:p w14:paraId="0B533D6B" w14:textId="77777777" w:rsidR="00552DAE" w:rsidRDefault="00552DAE">
            <w:pPr>
              <w:divId w:val="840465264"/>
              <w:rPr>
                <w:rFonts w:ascii="Arial" w:eastAsia="Times New Roman" w:hAnsi="Arial" w:cs="Arial"/>
              </w:rPr>
            </w:pPr>
            <w:r>
              <w:rPr>
                <w:rFonts w:ascii="Arial" w:eastAsia="Times New Roman" w:hAnsi="Arial" w:cs="Arial"/>
              </w:rPr>
              <w:br/>
              <w:t xml:space="preserve">Other options for the disposal of excavation pump-out water include disposal to sewer with prior approval from Sydney Water, or off-site disposal by a liquid waste transporter for treatment/disposal to an appropriate waste treatment/processing facility.  </w:t>
            </w:r>
          </w:p>
          <w:p w14:paraId="1367E9B2" w14:textId="77777777" w:rsidR="00552DAE" w:rsidRDefault="00552DAE">
            <w:pPr>
              <w:divId w:val="401023050"/>
              <w:rPr>
                <w:rFonts w:ascii="Arial" w:eastAsia="Times New Roman" w:hAnsi="Arial" w:cs="Arial"/>
              </w:rPr>
            </w:pPr>
            <w:r>
              <w:rPr>
                <w:rFonts w:ascii="Arial" w:eastAsia="Times New Roman" w:hAnsi="Arial" w:cs="Arial"/>
              </w:rPr>
              <w:lastRenderedPageBreak/>
              <w:br/>
              <w:t xml:space="preserve">(d) Noise and Vibration </w:t>
            </w:r>
            <w:proofErr w:type="gramStart"/>
            <w:r>
              <w:rPr>
                <w:rFonts w:ascii="Arial" w:eastAsia="Times New Roman" w:hAnsi="Arial" w:cs="Arial"/>
              </w:rPr>
              <w:t>-  All</w:t>
            </w:r>
            <w:proofErr w:type="gramEnd"/>
            <w:r>
              <w:rPr>
                <w:rFonts w:ascii="Arial" w:eastAsia="Times New Roman" w:hAnsi="Arial" w:cs="Arial"/>
              </w:rPr>
              <w:t xml:space="preserve"> works carried out on site during construction/ demolition/ excavation/ earthworks shall comply with the NSW Protection of the Environment Operations Act 1997, the Department of Environment and Climate Changes' Interim construction noise guideline' and AS 2436-2010 – ‘Guide to noise and vibration control on construction, demolition and maintenance sites’ for the control of construction noise.  </w:t>
            </w:r>
          </w:p>
          <w:p w14:paraId="147D1182" w14:textId="77777777" w:rsidR="00552DAE" w:rsidRDefault="00552DAE">
            <w:pPr>
              <w:divId w:val="919674837"/>
              <w:rPr>
                <w:rFonts w:ascii="Arial" w:eastAsia="Times New Roman" w:hAnsi="Arial" w:cs="Arial"/>
              </w:rPr>
            </w:pPr>
            <w:r>
              <w:rPr>
                <w:rFonts w:ascii="Arial" w:eastAsia="Times New Roman" w:hAnsi="Arial" w:cs="Arial"/>
              </w:rPr>
              <w:br/>
              <w:t xml:space="preserve">Special precautions must be taken to avoid nuisance in neighbouring residential areas, particularly from machinery, vehicles, warning sirens, public address systems and the like.  </w:t>
            </w:r>
          </w:p>
          <w:p w14:paraId="1D15526A" w14:textId="77777777" w:rsidR="00552DAE" w:rsidRDefault="00552DAE">
            <w:pPr>
              <w:divId w:val="1012494756"/>
              <w:rPr>
                <w:rFonts w:ascii="Arial" w:eastAsia="Times New Roman" w:hAnsi="Arial" w:cs="Arial"/>
              </w:rPr>
            </w:pPr>
            <w:r>
              <w:rPr>
                <w:rFonts w:ascii="Arial" w:eastAsia="Times New Roman" w:hAnsi="Arial" w:cs="Arial"/>
              </w:rPr>
              <w:br/>
              <w:t xml:space="preserve">In the event of a noise or vibration problem arising, the person in charge of the premises must, when instructed by City of Canada Bay Council or the Principal Certifier, cease work and carry out an acoustical survey and/or investigation by an appropriate acoustical engineer or consultant and submit the results to Council. The person in charge of the site must implement any or </w:t>
            </w:r>
            <w:proofErr w:type="gramStart"/>
            <w:r>
              <w:rPr>
                <w:rFonts w:ascii="Arial" w:eastAsia="Times New Roman" w:hAnsi="Arial" w:cs="Arial"/>
              </w:rPr>
              <w:t>all of</w:t>
            </w:r>
            <w:proofErr w:type="gramEnd"/>
            <w:r>
              <w:rPr>
                <w:rFonts w:ascii="Arial" w:eastAsia="Times New Roman" w:hAnsi="Arial" w:cs="Arial"/>
              </w:rPr>
              <w:t xml:space="preserve"> the recommendations of the consultant and any additional requirements of Council.  Any requirements of Council in this regard must be complied with immediately.  </w:t>
            </w:r>
          </w:p>
          <w:p w14:paraId="56076A19" w14:textId="77777777" w:rsidR="00552DAE" w:rsidRDefault="00552DAE">
            <w:pPr>
              <w:divId w:val="1318923657"/>
              <w:rPr>
                <w:rFonts w:ascii="Arial" w:eastAsia="Times New Roman" w:hAnsi="Arial" w:cs="Arial"/>
              </w:rPr>
            </w:pPr>
            <w:r>
              <w:rPr>
                <w:rFonts w:ascii="Arial" w:eastAsia="Times New Roman" w:hAnsi="Arial" w:cs="Arial"/>
              </w:rPr>
              <w:br/>
              <w:t xml:space="preserve">(e) Asbestos Removal - Homes built or renovated prior to 1987 are likely to contain asbestos. Asbestos is </w:t>
            </w:r>
            <w:proofErr w:type="gramStart"/>
            <w:r>
              <w:rPr>
                <w:rFonts w:ascii="Arial" w:eastAsia="Times New Roman" w:hAnsi="Arial" w:cs="Arial"/>
              </w:rPr>
              <w:t>most commonly found</w:t>
            </w:r>
            <w:proofErr w:type="gramEnd"/>
            <w:r>
              <w:rPr>
                <w:rFonts w:ascii="Arial" w:eastAsia="Times New Roman" w:hAnsi="Arial" w:cs="Arial"/>
              </w:rPr>
              <w:t xml:space="preserve"> within eaves internal and external wall cladding, ceilings, and walls (particularly within wet areas such as bathrooms and laundries), and fences. Unless properly handled, asbestos disturbed or removed during renovations can cause the development of asbestos related diseases, such as asbestosis, lung cancer and mesothelioma.  </w:t>
            </w:r>
          </w:p>
          <w:p w14:paraId="757E26C2" w14:textId="77777777" w:rsidR="00552DAE" w:rsidRDefault="00552DAE">
            <w:pPr>
              <w:divId w:val="1753310587"/>
              <w:rPr>
                <w:rFonts w:ascii="Arial" w:eastAsia="Times New Roman" w:hAnsi="Arial" w:cs="Arial"/>
              </w:rPr>
            </w:pPr>
            <w:r>
              <w:rPr>
                <w:rFonts w:ascii="Arial" w:eastAsia="Times New Roman" w:hAnsi="Arial" w:cs="Arial"/>
              </w:rPr>
              <w:br/>
              <w:t xml:space="preserve">To ensure work does not cause undue risk please see the following site for further information: </w:t>
            </w:r>
            <w:r>
              <w:rPr>
                <w:rFonts w:ascii="Arial" w:eastAsia="Times New Roman" w:hAnsi="Arial" w:cs="Arial"/>
              </w:rPr>
              <w:br/>
            </w:r>
            <w:hyperlink r:id="rId9" w:history="1">
              <w:r>
                <w:rPr>
                  <w:rStyle w:val="Hyperlink"/>
                  <w:rFonts w:ascii="Arial" w:eastAsia="Times New Roman" w:hAnsi="Arial" w:cs="Arial"/>
                </w:rPr>
                <w:t>www.asbestosawareness.com.au</w:t>
              </w:r>
            </w:hyperlink>
            <w:r>
              <w:rPr>
                <w:rFonts w:ascii="Arial" w:eastAsia="Times New Roman" w:hAnsi="Arial" w:cs="Arial"/>
              </w:rPr>
              <w:t xml:space="preserve"> </w:t>
            </w:r>
          </w:p>
          <w:p w14:paraId="03A1CCFA" w14:textId="77777777" w:rsidR="00552DAE" w:rsidRDefault="00552DAE">
            <w:pPr>
              <w:divId w:val="1458136237"/>
              <w:rPr>
                <w:rFonts w:ascii="Arial" w:eastAsia="Times New Roman" w:hAnsi="Arial" w:cs="Arial"/>
              </w:rPr>
            </w:pPr>
            <w:r>
              <w:rPr>
                <w:rFonts w:ascii="Arial" w:eastAsia="Times New Roman" w:hAnsi="Arial" w:cs="Arial"/>
              </w:rPr>
              <w:br/>
            </w:r>
            <w:r>
              <w:rPr>
                <w:rStyle w:val="Emphasis"/>
                <w:rFonts w:ascii="Arial" w:eastAsia="Times New Roman" w:hAnsi="Arial" w:cs="Arial"/>
              </w:rPr>
              <w:t>Asbestos to be removed by licensed asbestos removalist</w:t>
            </w:r>
            <w:r>
              <w:rPr>
                <w:rFonts w:ascii="Arial" w:eastAsia="Times New Roman" w:hAnsi="Arial" w:cs="Arial"/>
              </w:rPr>
              <w:t xml:space="preserve"> </w:t>
            </w:r>
          </w:p>
          <w:p w14:paraId="714146E5" w14:textId="77777777" w:rsidR="00552DAE" w:rsidRDefault="00552DAE">
            <w:pPr>
              <w:divId w:val="1799030032"/>
              <w:rPr>
                <w:rFonts w:ascii="Arial" w:eastAsia="Times New Roman" w:hAnsi="Arial" w:cs="Arial"/>
              </w:rPr>
            </w:pPr>
            <w:r>
              <w:rPr>
                <w:rFonts w:ascii="Arial" w:eastAsia="Times New Roman" w:hAnsi="Arial" w:cs="Arial"/>
              </w:rPr>
              <w:t>All </w:t>
            </w:r>
            <w:r>
              <w:rPr>
                <w:rFonts w:ascii="Arial" w:eastAsia="Times New Roman" w:hAnsi="Arial" w:cs="Arial"/>
              </w:rPr>
              <w:t xml:space="preserve">works removing asbestos containing materials must be carried out by a suitably licensed asbestos removalist duly licensed with Workcover NSW, holding either a Friable (Class A) or a Non- Friable (Class B) Asbestos Removal License which ever applies AND a current WorkCover Demolition License where works involve demolition.  </w:t>
            </w:r>
          </w:p>
          <w:p w14:paraId="7049A23E" w14:textId="77777777" w:rsidR="00552DAE" w:rsidRDefault="00552DAE">
            <w:pPr>
              <w:divId w:val="978077092"/>
              <w:rPr>
                <w:rFonts w:ascii="Arial" w:eastAsia="Times New Roman" w:hAnsi="Arial" w:cs="Arial"/>
              </w:rPr>
            </w:pPr>
            <w:r>
              <w:rPr>
                <w:rFonts w:ascii="Arial" w:eastAsia="Times New Roman" w:hAnsi="Arial" w:cs="Arial"/>
              </w:rPr>
              <w:br/>
              <w:t xml:space="preserve">Removal of asbestos by a person who does not hold a Class A or Class B asbestos removal license is permitted if the asbestos being removed is 10sqm or less of non-friable asbestos (approximately the size of a small bathroom). Friable asbestos materials must only be removed by a person who holds a current Class A asbestos license. To find a licensed asbestos removalist please see </w:t>
            </w:r>
            <w:r>
              <w:rPr>
                <w:rFonts w:ascii="Arial" w:eastAsia="Times New Roman" w:hAnsi="Arial" w:cs="Arial"/>
              </w:rPr>
              <w:br/>
            </w:r>
            <w:hyperlink r:id="rId10" w:history="1">
              <w:r>
                <w:rPr>
                  <w:rStyle w:val="Hyperlink"/>
                  <w:rFonts w:ascii="Arial" w:eastAsia="Times New Roman" w:hAnsi="Arial" w:cs="Arial"/>
                </w:rPr>
                <w:t>www.workcover.nsw.gov.au</w:t>
              </w:r>
            </w:hyperlink>
            <w:r>
              <w:rPr>
                <w:rFonts w:ascii="Arial" w:eastAsia="Times New Roman" w:hAnsi="Arial" w:cs="Arial"/>
              </w:rPr>
              <w:t xml:space="preserve"> </w:t>
            </w:r>
          </w:p>
          <w:p w14:paraId="53E229D2" w14:textId="77777777" w:rsidR="00552DAE" w:rsidRDefault="00552DAE">
            <w:pPr>
              <w:divId w:val="1330673050"/>
              <w:rPr>
                <w:rFonts w:ascii="Arial" w:eastAsia="Times New Roman" w:hAnsi="Arial" w:cs="Arial"/>
              </w:rPr>
            </w:pPr>
            <w:r>
              <w:rPr>
                <w:rFonts w:ascii="Arial" w:eastAsia="Times New Roman" w:hAnsi="Arial" w:cs="Arial"/>
              </w:rPr>
              <w:br/>
            </w:r>
            <w:r>
              <w:rPr>
                <w:rStyle w:val="Emphasis"/>
                <w:rFonts w:ascii="Arial" w:eastAsia="Times New Roman" w:hAnsi="Arial" w:cs="Arial"/>
              </w:rPr>
              <w:t>Compliance with applicable Legislation, Policies and Codes of Practice</w:t>
            </w:r>
            <w:r>
              <w:rPr>
                <w:rFonts w:ascii="Arial" w:eastAsia="Times New Roman" w:hAnsi="Arial" w:cs="Arial"/>
              </w:rPr>
              <w:t xml:space="preserve"> </w:t>
            </w:r>
          </w:p>
          <w:p w14:paraId="266B3C86" w14:textId="77777777" w:rsidR="00552DAE" w:rsidRDefault="00552DAE">
            <w:pPr>
              <w:divId w:val="1339385270"/>
              <w:rPr>
                <w:rFonts w:ascii="Arial" w:eastAsia="Times New Roman" w:hAnsi="Arial" w:cs="Arial"/>
              </w:rPr>
            </w:pPr>
            <w:r>
              <w:rPr>
                <w:rFonts w:ascii="Arial" w:eastAsia="Times New Roman" w:hAnsi="Arial" w:cs="Arial"/>
              </w:rPr>
              <w:t xml:space="preserve">Asbestos removal works are to be undertaken in accordance with the following: </w:t>
            </w:r>
          </w:p>
          <w:p w14:paraId="7AFDB558" w14:textId="77777777" w:rsidR="00552DAE" w:rsidRDefault="00552DAE">
            <w:pPr>
              <w:numPr>
                <w:ilvl w:val="0"/>
                <w:numId w:val="10"/>
              </w:numPr>
              <w:spacing w:before="100" w:beforeAutospacing="1" w:after="100" w:afterAutospacing="1" w:line="240" w:lineRule="auto"/>
              <w:ind w:left="1320"/>
              <w:rPr>
                <w:rFonts w:ascii="Arial" w:eastAsia="Times New Roman" w:hAnsi="Arial" w:cs="Arial"/>
              </w:rPr>
            </w:pPr>
            <w:r>
              <w:rPr>
                <w:rFonts w:ascii="Arial" w:eastAsia="Times New Roman" w:hAnsi="Arial" w:cs="Arial"/>
              </w:rPr>
              <w:t>NSW Work Health and Safety Act and Regulation 2011.</w:t>
            </w:r>
          </w:p>
          <w:p w14:paraId="7222FAE9" w14:textId="77777777" w:rsidR="00552DAE" w:rsidRDefault="00552DAE">
            <w:pPr>
              <w:numPr>
                <w:ilvl w:val="0"/>
                <w:numId w:val="10"/>
              </w:numPr>
              <w:spacing w:before="100" w:beforeAutospacing="1" w:after="100" w:afterAutospacing="1" w:line="240" w:lineRule="auto"/>
              <w:ind w:left="1320"/>
              <w:rPr>
                <w:rFonts w:ascii="Arial" w:eastAsia="Times New Roman" w:hAnsi="Arial" w:cs="Arial"/>
              </w:rPr>
            </w:pPr>
            <w:r>
              <w:rPr>
                <w:rFonts w:ascii="Arial" w:eastAsia="Times New Roman" w:hAnsi="Arial" w:cs="Arial"/>
              </w:rPr>
              <w:t>Safe Work Australia Code of Practice for the Management and Control of Asbestos in the Workplace [NOHSC:2018(2005)].</w:t>
            </w:r>
          </w:p>
          <w:p w14:paraId="4300A5EB" w14:textId="77777777" w:rsidR="00552DAE" w:rsidRDefault="00552DAE">
            <w:pPr>
              <w:numPr>
                <w:ilvl w:val="0"/>
                <w:numId w:val="10"/>
              </w:numPr>
              <w:spacing w:before="100" w:beforeAutospacing="1" w:after="100" w:afterAutospacing="1" w:line="240" w:lineRule="auto"/>
              <w:ind w:left="1320"/>
              <w:rPr>
                <w:rFonts w:ascii="Arial" w:eastAsia="Times New Roman" w:hAnsi="Arial" w:cs="Arial"/>
              </w:rPr>
            </w:pPr>
            <w:r>
              <w:rPr>
                <w:rFonts w:ascii="Arial" w:eastAsia="Times New Roman" w:hAnsi="Arial" w:cs="Arial"/>
              </w:rPr>
              <w:t>NSW Government WorkCover Code of Practice - How to Safely Remove Asbestos. </w:t>
            </w:r>
          </w:p>
          <w:p w14:paraId="0AEA0A28" w14:textId="77777777" w:rsidR="00552DAE" w:rsidRDefault="00552DAE">
            <w:pPr>
              <w:numPr>
                <w:ilvl w:val="0"/>
                <w:numId w:val="10"/>
              </w:numPr>
              <w:spacing w:before="100" w:beforeAutospacing="1" w:after="100" w:afterAutospacing="1" w:line="240" w:lineRule="auto"/>
              <w:ind w:left="1320"/>
              <w:rPr>
                <w:rFonts w:ascii="Arial" w:eastAsia="Times New Roman" w:hAnsi="Arial" w:cs="Arial"/>
              </w:rPr>
            </w:pPr>
            <w:r>
              <w:rPr>
                <w:rFonts w:ascii="Arial" w:eastAsia="Times New Roman" w:hAnsi="Arial" w:cs="Arial"/>
              </w:rPr>
              <w:t>NSW Government WorkCover Code of Practice - How to Manage and Control Asbestos in the Workplace; and</w:t>
            </w:r>
          </w:p>
          <w:p w14:paraId="4F945594" w14:textId="77777777" w:rsidR="00552DAE" w:rsidRDefault="00552DAE">
            <w:pPr>
              <w:spacing w:after="0"/>
              <w:divId w:val="281301859"/>
              <w:rPr>
                <w:rFonts w:ascii="Arial" w:eastAsia="Times New Roman" w:hAnsi="Arial" w:cs="Arial"/>
              </w:rPr>
            </w:pPr>
            <w:r>
              <w:rPr>
                <w:rStyle w:val="Emphasis"/>
                <w:rFonts w:ascii="Arial" w:eastAsia="Times New Roman" w:hAnsi="Arial" w:cs="Arial"/>
              </w:rPr>
              <w:t>Clearance certificate</w:t>
            </w:r>
            <w:r>
              <w:rPr>
                <w:rFonts w:ascii="Arial" w:eastAsia="Times New Roman" w:hAnsi="Arial" w:cs="Arial"/>
              </w:rPr>
              <w:t xml:space="preserve"> </w:t>
            </w:r>
          </w:p>
          <w:p w14:paraId="08A3FFB0" w14:textId="77777777" w:rsidR="00552DAE" w:rsidRDefault="00552DAE">
            <w:pPr>
              <w:divId w:val="647369159"/>
              <w:rPr>
                <w:rFonts w:ascii="Arial" w:eastAsia="Times New Roman" w:hAnsi="Arial" w:cs="Arial"/>
              </w:rPr>
            </w:pPr>
            <w:r>
              <w:rPr>
                <w:rFonts w:ascii="Arial" w:eastAsia="Times New Roman" w:hAnsi="Arial" w:cs="Arial"/>
              </w:rPr>
              <w:t xml:space="preserve">Following completion of asbestos removal works undertaken by a licensed asbestos re-occupation of a workplace must not occur until an independent and suitably licensed asbestos removalist undertakes a clearance inspection and issues a clearance certificate.  </w:t>
            </w:r>
          </w:p>
          <w:p w14:paraId="1694AC27" w14:textId="77777777" w:rsidR="00552DAE" w:rsidRDefault="00552DAE">
            <w:pPr>
              <w:divId w:val="4553951"/>
              <w:rPr>
                <w:rFonts w:ascii="Arial" w:eastAsia="Times New Roman" w:hAnsi="Arial" w:cs="Arial"/>
              </w:rPr>
            </w:pPr>
            <w:r>
              <w:rPr>
                <w:rFonts w:ascii="Arial" w:eastAsia="Times New Roman" w:hAnsi="Arial" w:cs="Arial"/>
              </w:rPr>
              <w:br/>
            </w:r>
            <w:r>
              <w:rPr>
                <w:rStyle w:val="Emphasis"/>
                <w:rFonts w:ascii="Arial" w:eastAsia="Times New Roman" w:hAnsi="Arial" w:cs="Arial"/>
              </w:rPr>
              <w:t>Notification of asbestos removal works</w:t>
            </w:r>
            <w:r>
              <w:rPr>
                <w:rFonts w:ascii="Arial" w:eastAsia="Times New Roman" w:hAnsi="Arial" w:cs="Arial"/>
              </w:rPr>
              <w:t xml:space="preserve"> </w:t>
            </w:r>
            <w:r>
              <w:rPr>
                <w:rFonts w:ascii="Arial" w:eastAsia="Times New Roman" w:hAnsi="Arial" w:cs="Arial"/>
              </w:rPr>
              <w:br/>
              <w:t xml:space="preserve">At least two (2) working days (i.e., Monday to Friday exclusive of public holidays), the developer or demolition contractor   must notify adjoining residents prior to the commencement of asbestos removal works. Notification is to include, at a minimum: </w:t>
            </w:r>
          </w:p>
          <w:p w14:paraId="609D03E5" w14:textId="77777777" w:rsidR="00552DAE" w:rsidRDefault="00552DAE">
            <w:pPr>
              <w:numPr>
                <w:ilvl w:val="0"/>
                <w:numId w:val="11"/>
              </w:numPr>
              <w:spacing w:before="100" w:beforeAutospacing="1" w:after="100" w:afterAutospacing="1" w:line="240" w:lineRule="auto"/>
              <w:ind w:left="1320"/>
              <w:rPr>
                <w:rFonts w:ascii="Arial" w:eastAsia="Times New Roman" w:hAnsi="Arial" w:cs="Arial"/>
              </w:rPr>
            </w:pPr>
            <w:r>
              <w:rPr>
                <w:rFonts w:ascii="Arial" w:eastAsia="Times New Roman" w:hAnsi="Arial" w:cs="Arial"/>
              </w:rPr>
              <w:t>The date and time when asbestos removal works will commence.</w:t>
            </w:r>
          </w:p>
          <w:p w14:paraId="02AB5D15" w14:textId="77777777" w:rsidR="00552DAE" w:rsidRDefault="00552DAE">
            <w:pPr>
              <w:numPr>
                <w:ilvl w:val="0"/>
                <w:numId w:val="11"/>
              </w:numPr>
              <w:spacing w:before="100" w:beforeAutospacing="1" w:after="100" w:afterAutospacing="1" w:line="240" w:lineRule="auto"/>
              <w:ind w:left="1320"/>
              <w:rPr>
                <w:rFonts w:ascii="Arial" w:eastAsia="Times New Roman" w:hAnsi="Arial" w:cs="Arial"/>
              </w:rPr>
            </w:pPr>
            <w:r>
              <w:rPr>
                <w:rFonts w:ascii="Arial" w:eastAsia="Times New Roman" w:hAnsi="Arial" w:cs="Arial"/>
              </w:rPr>
              <w:t>The name, address and business hours contact telephone number of the demolisher, contractor and/or developer.</w:t>
            </w:r>
          </w:p>
          <w:p w14:paraId="031EAFE5" w14:textId="77777777" w:rsidR="00552DAE" w:rsidRDefault="00552DAE">
            <w:pPr>
              <w:numPr>
                <w:ilvl w:val="0"/>
                <w:numId w:val="11"/>
              </w:numPr>
              <w:spacing w:before="100" w:beforeAutospacing="1" w:after="100" w:afterAutospacing="1" w:line="240" w:lineRule="auto"/>
              <w:ind w:left="1320"/>
              <w:rPr>
                <w:rFonts w:ascii="Arial" w:eastAsia="Times New Roman" w:hAnsi="Arial" w:cs="Arial"/>
              </w:rPr>
            </w:pPr>
            <w:r>
              <w:rPr>
                <w:rFonts w:ascii="Arial" w:eastAsia="Times New Roman" w:hAnsi="Arial" w:cs="Arial"/>
              </w:rPr>
              <w:t>The full name and license number of the asbestos removalist/s; and</w:t>
            </w:r>
          </w:p>
          <w:p w14:paraId="4B4E9FB0" w14:textId="77777777" w:rsidR="00552DAE" w:rsidRDefault="00552DAE">
            <w:pPr>
              <w:numPr>
                <w:ilvl w:val="0"/>
                <w:numId w:val="11"/>
              </w:numPr>
              <w:spacing w:before="100" w:beforeAutospacing="1" w:after="100" w:afterAutospacing="1" w:line="240" w:lineRule="auto"/>
              <w:ind w:left="1320"/>
              <w:rPr>
                <w:rFonts w:ascii="Arial" w:eastAsia="Times New Roman" w:hAnsi="Arial" w:cs="Arial"/>
              </w:rPr>
            </w:pPr>
            <w:r>
              <w:rPr>
                <w:rFonts w:ascii="Arial" w:eastAsia="Times New Roman" w:hAnsi="Arial" w:cs="Arial"/>
              </w:rPr>
              <w:t>The telephone number of WorkCover’s Hotline 13 10 50.</w:t>
            </w:r>
          </w:p>
          <w:p w14:paraId="2250F5F5" w14:textId="77777777" w:rsidR="00552DAE" w:rsidRDefault="00552DAE">
            <w:pPr>
              <w:spacing w:after="0"/>
              <w:divId w:val="1363550372"/>
              <w:rPr>
                <w:rFonts w:ascii="Arial" w:eastAsia="Times New Roman" w:hAnsi="Arial" w:cs="Arial"/>
              </w:rPr>
            </w:pPr>
            <w:r>
              <w:rPr>
                <w:rFonts w:ascii="Arial" w:eastAsia="Times New Roman" w:hAnsi="Arial" w:cs="Arial"/>
              </w:rPr>
              <w:t xml:space="preserve">Warning signs must be placed so they inform all people nearby that asbestos removal work is taking place in the area.  Signs should be placed at </w:t>
            </w:r>
            <w:proofErr w:type="gramStart"/>
            <w:r>
              <w:rPr>
                <w:rFonts w:ascii="Arial" w:eastAsia="Times New Roman" w:hAnsi="Arial" w:cs="Arial"/>
              </w:rPr>
              <w:t>all of</w:t>
            </w:r>
            <w:proofErr w:type="gramEnd"/>
            <w:r>
              <w:rPr>
                <w:rFonts w:ascii="Arial" w:eastAsia="Times New Roman" w:hAnsi="Arial" w:cs="Arial"/>
              </w:rPr>
              <w:t xml:space="preserve"> the main entry points to the asbestos removal work area where asbestos is present. These signs should be weatherproof, constructed of light-weight material and adequately secured so they remain in prominent locations. The signs should be in accordance with AS 1319-1994 Safety signs for the occupational environment for size, illumination, location, and maintenance. </w:t>
            </w:r>
          </w:p>
          <w:p w14:paraId="16F86DBB" w14:textId="77777777" w:rsidR="00552DAE" w:rsidRDefault="00552DAE">
            <w:pPr>
              <w:divId w:val="983892112"/>
              <w:rPr>
                <w:rFonts w:ascii="Arial" w:eastAsia="Times New Roman" w:hAnsi="Arial" w:cs="Arial"/>
              </w:rPr>
            </w:pPr>
            <w:r>
              <w:rPr>
                <w:rFonts w:ascii="Arial" w:eastAsia="Times New Roman" w:hAnsi="Arial" w:cs="Arial"/>
              </w:rPr>
              <w:br/>
            </w:r>
            <w:r>
              <w:rPr>
                <w:rStyle w:val="Emphasis"/>
                <w:rFonts w:ascii="Arial" w:eastAsia="Times New Roman" w:hAnsi="Arial" w:cs="Arial"/>
              </w:rPr>
              <w:t>Barricades</w:t>
            </w:r>
            <w:r>
              <w:rPr>
                <w:rFonts w:ascii="Arial" w:eastAsia="Times New Roman" w:hAnsi="Arial" w:cs="Arial"/>
              </w:rPr>
              <w:t xml:space="preserve"> </w:t>
            </w:r>
          </w:p>
          <w:p w14:paraId="53965B7A" w14:textId="77777777" w:rsidR="00552DAE" w:rsidRDefault="00552DAE">
            <w:pPr>
              <w:divId w:val="330984157"/>
              <w:rPr>
                <w:rFonts w:ascii="Arial" w:eastAsia="Times New Roman" w:hAnsi="Arial" w:cs="Arial"/>
              </w:rPr>
            </w:pPr>
            <w:r>
              <w:rPr>
                <w:rFonts w:ascii="Arial" w:eastAsia="Times New Roman" w:hAnsi="Arial" w:cs="Arial"/>
              </w:rPr>
              <w:t xml:space="preserve">Appropriate barricades must be installed as appropriate to prevent public access and prevent the escape of asbestos fibres. Barricades must be installed prior to the commencement of asbestos removal works and remain in place until works are completed. </w:t>
            </w:r>
          </w:p>
          <w:p w14:paraId="4A40282B" w14:textId="77777777" w:rsidR="00552DAE" w:rsidRDefault="00552DAE">
            <w:pPr>
              <w:divId w:val="988359118"/>
              <w:rPr>
                <w:rFonts w:ascii="Arial" w:eastAsia="Times New Roman" w:hAnsi="Arial" w:cs="Arial"/>
              </w:rPr>
            </w:pPr>
            <w:r>
              <w:rPr>
                <w:rFonts w:ascii="Arial" w:eastAsia="Times New Roman" w:hAnsi="Arial" w:cs="Arial"/>
              </w:rPr>
              <w:br/>
            </w:r>
            <w:r>
              <w:rPr>
                <w:rFonts w:ascii="Arial" w:eastAsia="Times New Roman" w:hAnsi="Arial" w:cs="Arial"/>
              </w:rPr>
              <w:lastRenderedPageBreak/>
              <w:t xml:space="preserve">(f) Dust Control -  </w:t>
            </w:r>
          </w:p>
          <w:p w14:paraId="1A51D317" w14:textId="77777777" w:rsidR="00552DAE" w:rsidRDefault="00552DAE">
            <w:pPr>
              <w:divId w:val="1186016161"/>
              <w:rPr>
                <w:rFonts w:ascii="Arial" w:eastAsia="Times New Roman" w:hAnsi="Arial" w:cs="Arial"/>
              </w:rPr>
            </w:pPr>
            <w:r>
              <w:rPr>
                <w:rStyle w:val="Emphasis"/>
                <w:rFonts w:ascii="Arial" w:eastAsia="Times New Roman" w:hAnsi="Arial" w:cs="Arial"/>
              </w:rPr>
              <w:t>Small Works</w:t>
            </w:r>
            <w:r>
              <w:rPr>
                <w:rFonts w:ascii="Arial" w:eastAsia="Times New Roman" w:hAnsi="Arial" w:cs="Arial"/>
              </w:rPr>
              <w:t xml:space="preserve"> </w:t>
            </w:r>
            <w:r>
              <w:rPr>
                <w:rFonts w:ascii="Arial" w:eastAsia="Times New Roman" w:hAnsi="Arial" w:cs="Arial"/>
              </w:rPr>
              <w:br/>
              <w:t>Where </w:t>
            </w:r>
            <w:r>
              <w:rPr>
                <w:rFonts w:ascii="Arial" w:eastAsia="Times New Roman" w:hAnsi="Arial" w:cs="Arial"/>
              </w:rPr>
              <w:t xml:space="preserve">a dust nuisance is likely to occur, suitable screens and/or barricades shall be erected during the demolition, excavation and building works. If necessary, water sprays shall be used on the site to reduce the emission of dust. Screening shall consist of minimum 2 metres height of shade cloth or similar material secured to a chain wire fence of the like and shall be modified as directed by the City of Canada Bay Council should it fail to adequately control any dust nuisance. </w:t>
            </w:r>
          </w:p>
          <w:p w14:paraId="501BC82F" w14:textId="77777777" w:rsidR="00552DAE" w:rsidRDefault="00552DAE">
            <w:pPr>
              <w:divId w:val="1216895950"/>
              <w:rPr>
                <w:rFonts w:ascii="Arial" w:eastAsia="Times New Roman" w:hAnsi="Arial" w:cs="Arial"/>
              </w:rPr>
            </w:pPr>
            <w:r>
              <w:rPr>
                <w:rFonts w:ascii="Arial" w:eastAsia="Times New Roman" w:hAnsi="Arial" w:cs="Arial"/>
              </w:rPr>
              <w:br/>
            </w:r>
            <w:r>
              <w:rPr>
                <w:rStyle w:val="Emphasis"/>
                <w:rFonts w:ascii="Arial" w:eastAsia="Times New Roman" w:hAnsi="Arial" w:cs="Arial"/>
              </w:rPr>
              <w:t>Major Works</w:t>
            </w:r>
            <w:r>
              <w:rPr>
                <w:rFonts w:ascii="Arial" w:eastAsia="Times New Roman" w:hAnsi="Arial" w:cs="Arial"/>
              </w:rPr>
              <w:t xml:space="preserve"> </w:t>
            </w:r>
          </w:p>
          <w:p w14:paraId="54DBA111" w14:textId="77777777" w:rsidR="00552DAE" w:rsidRDefault="00552DAE">
            <w:pPr>
              <w:divId w:val="204493356"/>
              <w:rPr>
                <w:rFonts w:ascii="Arial" w:eastAsia="Times New Roman" w:hAnsi="Arial" w:cs="Arial"/>
              </w:rPr>
            </w:pPr>
            <w:r>
              <w:rPr>
                <w:rFonts w:ascii="Arial" w:eastAsia="Times New Roman" w:hAnsi="Arial" w:cs="Arial"/>
              </w:rPr>
              <w:t xml:space="preserve">The following measures must be implemented (in part or in total) as directed by the City of Canada Bay Council to control the emission of dust: </w:t>
            </w:r>
          </w:p>
          <w:p w14:paraId="08BEFBE5" w14:textId="77777777" w:rsidR="00552DAE" w:rsidRDefault="00552DAE">
            <w:pPr>
              <w:numPr>
                <w:ilvl w:val="0"/>
                <w:numId w:val="12"/>
              </w:numPr>
              <w:spacing w:before="100" w:beforeAutospacing="1" w:after="100" w:afterAutospacing="1" w:line="240" w:lineRule="auto"/>
              <w:ind w:left="1320"/>
              <w:rPr>
                <w:rFonts w:ascii="Arial" w:eastAsia="Times New Roman" w:hAnsi="Arial" w:cs="Arial"/>
              </w:rPr>
            </w:pPr>
            <w:r>
              <w:rPr>
                <w:rFonts w:ascii="Arial" w:eastAsia="Times New Roman" w:hAnsi="Arial" w:cs="Arial"/>
              </w:rPr>
              <w:t>Dust screens must be erected around the perimeter of the site and be kept in good repair for the duration of the work.</w:t>
            </w:r>
          </w:p>
          <w:p w14:paraId="21D23731" w14:textId="77777777" w:rsidR="00552DAE" w:rsidRDefault="00552DAE">
            <w:pPr>
              <w:numPr>
                <w:ilvl w:val="0"/>
                <w:numId w:val="12"/>
              </w:numPr>
              <w:spacing w:before="100" w:beforeAutospacing="1" w:after="100" w:afterAutospacing="1" w:line="240" w:lineRule="auto"/>
              <w:ind w:left="1320"/>
              <w:rPr>
                <w:rFonts w:ascii="Arial" w:eastAsia="Times New Roman" w:hAnsi="Arial" w:cs="Arial"/>
              </w:rPr>
            </w:pPr>
            <w:r>
              <w:rPr>
                <w:rFonts w:ascii="Arial" w:eastAsia="Times New Roman" w:hAnsi="Arial" w:cs="Arial"/>
              </w:rPr>
              <w:t xml:space="preserve">All dusty surfaces must be wet </w:t>
            </w:r>
            <w:proofErr w:type="gramStart"/>
            <w:r>
              <w:rPr>
                <w:rFonts w:ascii="Arial" w:eastAsia="Times New Roman" w:hAnsi="Arial" w:cs="Arial"/>
              </w:rPr>
              <w:t>down</w:t>
            </w:r>
            <w:proofErr w:type="gramEnd"/>
            <w:r>
              <w:rPr>
                <w:rFonts w:ascii="Arial" w:eastAsia="Times New Roman" w:hAnsi="Arial" w:cs="Arial"/>
              </w:rPr>
              <w:t xml:space="preserve"> and any dust created must be suppressed by means of a fine water spray. Water used for dust suppression must not be contaminated or allowed to enter the stormwater system.</w:t>
            </w:r>
          </w:p>
          <w:p w14:paraId="189C12B8" w14:textId="77777777" w:rsidR="00552DAE" w:rsidRDefault="00552DAE">
            <w:pPr>
              <w:numPr>
                <w:ilvl w:val="0"/>
                <w:numId w:val="12"/>
              </w:numPr>
              <w:spacing w:before="100" w:beforeAutospacing="1" w:after="100" w:afterAutospacing="1" w:line="240" w:lineRule="auto"/>
              <w:ind w:left="1320"/>
              <w:rPr>
                <w:rFonts w:ascii="Arial" w:eastAsia="Times New Roman" w:hAnsi="Arial" w:cs="Arial"/>
              </w:rPr>
            </w:pPr>
            <w:r>
              <w:rPr>
                <w:rFonts w:ascii="Arial" w:eastAsia="Times New Roman" w:hAnsi="Arial" w:cs="Arial"/>
              </w:rPr>
              <w:t>All stockpiles of materials that are likely to generate dust must be kept damp or covered.</w:t>
            </w:r>
          </w:p>
          <w:p w14:paraId="3686CDFF" w14:textId="77777777" w:rsidR="00552DAE" w:rsidRDefault="00552DAE">
            <w:pPr>
              <w:numPr>
                <w:ilvl w:val="0"/>
                <w:numId w:val="12"/>
              </w:numPr>
              <w:spacing w:before="100" w:beforeAutospacing="1" w:after="100" w:afterAutospacing="1" w:line="240" w:lineRule="auto"/>
              <w:ind w:left="1320"/>
              <w:rPr>
                <w:rFonts w:ascii="Arial" w:eastAsia="Times New Roman" w:hAnsi="Arial" w:cs="Arial"/>
              </w:rPr>
            </w:pPr>
            <w:r>
              <w:rPr>
                <w:rFonts w:ascii="Arial" w:eastAsia="Times New Roman" w:hAnsi="Arial" w:cs="Arial"/>
              </w:rPr>
              <w:t>All stockpiles of soil or other materials shall be placed away from drainage lines, gutters or stormwater pits or inlets.</w:t>
            </w:r>
          </w:p>
          <w:p w14:paraId="6C998F78" w14:textId="77777777" w:rsidR="00552DAE" w:rsidRDefault="00552DAE">
            <w:pPr>
              <w:numPr>
                <w:ilvl w:val="0"/>
                <w:numId w:val="12"/>
              </w:numPr>
              <w:spacing w:before="100" w:beforeAutospacing="1" w:after="100" w:afterAutospacing="1" w:line="240" w:lineRule="auto"/>
              <w:ind w:left="1320"/>
              <w:rPr>
                <w:rFonts w:ascii="Arial" w:eastAsia="Times New Roman" w:hAnsi="Arial" w:cs="Arial"/>
              </w:rPr>
            </w:pPr>
            <w:r>
              <w:rPr>
                <w:rFonts w:ascii="Arial" w:eastAsia="Times New Roman" w:hAnsi="Arial" w:cs="Arial"/>
              </w:rPr>
              <w:t>All stockpiles of contaminated soil shall be stored in a secure area and be covered if remaining more than 24 hours or as directed by the City of Canada Bay Council.</w:t>
            </w:r>
          </w:p>
          <w:p w14:paraId="5A21D4A5" w14:textId="77777777" w:rsidR="00552DAE" w:rsidRDefault="00552DAE">
            <w:pPr>
              <w:spacing w:after="0"/>
              <w:divId w:val="1994987827"/>
              <w:rPr>
                <w:rFonts w:ascii="Arial" w:eastAsia="Times New Roman" w:hAnsi="Arial" w:cs="Arial"/>
              </w:rPr>
            </w:pPr>
            <w:r>
              <w:rPr>
                <w:rFonts w:ascii="Arial" w:eastAsia="Times New Roman" w:hAnsi="Arial" w:cs="Arial"/>
              </w:rPr>
              <w:t xml:space="preserve">(g) Site Management  </w:t>
            </w:r>
          </w:p>
          <w:p w14:paraId="5EE7A710" w14:textId="77777777" w:rsidR="00552DAE" w:rsidRDefault="00552DAE">
            <w:pPr>
              <w:numPr>
                <w:ilvl w:val="0"/>
                <w:numId w:val="13"/>
              </w:numPr>
              <w:spacing w:before="100" w:beforeAutospacing="1" w:after="100" w:afterAutospacing="1" w:line="240" w:lineRule="auto"/>
              <w:ind w:left="1320"/>
              <w:rPr>
                <w:rFonts w:ascii="Arial" w:eastAsia="Times New Roman" w:hAnsi="Arial" w:cs="Arial"/>
              </w:rPr>
            </w:pPr>
            <w:r>
              <w:rPr>
                <w:rFonts w:ascii="Arial" w:eastAsia="Times New Roman" w:hAnsi="Arial" w:cs="Arial"/>
              </w:rPr>
              <w:t>All demolition is to be carried out in accordance with Australian Standards AS 2601-2001 and by a registered demolition contractor. </w:t>
            </w:r>
          </w:p>
          <w:p w14:paraId="78010AF1" w14:textId="77777777" w:rsidR="00552DAE" w:rsidRDefault="00552DAE">
            <w:pPr>
              <w:numPr>
                <w:ilvl w:val="0"/>
                <w:numId w:val="13"/>
              </w:numPr>
              <w:spacing w:before="100" w:beforeAutospacing="1" w:after="100" w:afterAutospacing="1" w:line="240" w:lineRule="auto"/>
              <w:ind w:left="1320"/>
              <w:rPr>
                <w:rFonts w:ascii="Arial" w:eastAsia="Times New Roman" w:hAnsi="Arial" w:cs="Arial"/>
              </w:rPr>
            </w:pPr>
            <w:r>
              <w:rPr>
                <w:rFonts w:ascii="Arial" w:eastAsia="Times New Roman" w:hAnsi="Arial" w:cs="Arial"/>
              </w:rPr>
              <w:t>A single entrance is permitted to service the site for demolition and construction.  The footway and nature strip at   the service entrance must be planked out with close boarded, hardwood timber footpath protection pads. The pad shall cover the entire width of the footpath opening for the full width of the fence. </w:t>
            </w:r>
          </w:p>
          <w:p w14:paraId="5B0DC299" w14:textId="77777777" w:rsidR="00552DAE" w:rsidRDefault="00552DAE">
            <w:pPr>
              <w:numPr>
                <w:ilvl w:val="0"/>
                <w:numId w:val="13"/>
              </w:numPr>
              <w:spacing w:before="100" w:beforeAutospacing="1" w:after="100" w:afterAutospacing="1" w:line="240" w:lineRule="auto"/>
              <w:ind w:left="1320"/>
              <w:rPr>
                <w:rFonts w:ascii="Arial" w:eastAsia="Times New Roman" w:hAnsi="Arial" w:cs="Arial"/>
              </w:rPr>
            </w:pPr>
            <w:r>
              <w:rPr>
                <w:rFonts w:ascii="Arial" w:eastAsia="Times New Roman" w:hAnsi="Arial" w:cs="Arial"/>
              </w:rPr>
              <w:t>No blasting is to be carried out at any time during construction of the building.</w:t>
            </w:r>
          </w:p>
          <w:p w14:paraId="39EF5BF2" w14:textId="77777777" w:rsidR="00552DAE" w:rsidRDefault="00552DAE">
            <w:pPr>
              <w:numPr>
                <w:ilvl w:val="0"/>
                <w:numId w:val="13"/>
              </w:numPr>
              <w:spacing w:before="100" w:beforeAutospacing="1" w:after="100" w:afterAutospacing="1" w:line="240" w:lineRule="auto"/>
              <w:ind w:left="1320"/>
              <w:rPr>
                <w:rFonts w:ascii="Arial" w:eastAsia="Times New Roman" w:hAnsi="Arial" w:cs="Arial"/>
              </w:rPr>
            </w:pPr>
            <w:r>
              <w:rPr>
                <w:rFonts w:ascii="Arial" w:eastAsia="Times New Roman" w:hAnsi="Arial" w:cs="Arial"/>
              </w:rPr>
              <w:t>Care must be taken during demolition/ excavation/ building/ construction to prevent any damage to adjoining buildings.</w:t>
            </w:r>
          </w:p>
          <w:p w14:paraId="2EA73020" w14:textId="77777777" w:rsidR="00552DAE" w:rsidRDefault="00552DAE">
            <w:pPr>
              <w:numPr>
                <w:ilvl w:val="0"/>
                <w:numId w:val="13"/>
              </w:numPr>
              <w:spacing w:before="100" w:beforeAutospacing="1" w:after="100" w:afterAutospacing="1" w:line="240" w:lineRule="auto"/>
              <w:ind w:left="1320"/>
              <w:rPr>
                <w:rFonts w:ascii="Arial" w:eastAsia="Times New Roman" w:hAnsi="Arial" w:cs="Arial"/>
              </w:rPr>
            </w:pPr>
            <w:r>
              <w:rPr>
                <w:rFonts w:ascii="Arial" w:eastAsia="Times New Roman" w:hAnsi="Arial" w:cs="Arial"/>
              </w:rPr>
              <w:t xml:space="preserve">Adjoining owner property rights and the need for owner's permission must be </w:t>
            </w:r>
            <w:proofErr w:type="gramStart"/>
            <w:r>
              <w:rPr>
                <w:rFonts w:ascii="Arial" w:eastAsia="Times New Roman" w:hAnsi="Arial" w:cs="Arial"/>
              </w:rPr>
              <w:t>observed at all times</w:t>
            </w:r>
            <w:proofErr w:type="gramEnd"/>
            <w:r>
              <w:rPr>
                <w:rFonts w:ascii="Arial" w:eastAsia="Times New Roman" w:hAnsi="Arial" w:cs="Arial"/>
              </w:rPr>
              <w:t>, including the entering onto land for the purpose of undertaking works.</w:t>
            </w:r>
          </w:p>
          <w:p w14:paraId="5EEE13F7" w14:textId="77777777" w:rsidR="00552DAE" w:rsidRDefault="00552DAE">
            <w:pPr>
              <w:numPr>
                <w:ilvl w:val="0"/>
                <w:numId w:val="13"/>
              </w:numPr>
              <w:spacing w:before="100" w:beforeAutospacing="1" w:after="100" w:afterAutospacing="1" w:line="240" w:lineRule="auto"/>
              <w:ind w:left="1320"/>
              <w:rPr>
                <w:rFonts w:ascii="Arial" w:eastAsia="Times New Roman" w:hAnsi="Arial" w:cs="Arial"/>
              </w:rPr>
            </w:pPr>
            <w:r>
              <w:rPr>
                <w:rFonts w:ascii="Arial" w:eastAsia="Times New Roman" w:hAnsi="Arial" w:cs="Arial"/>
              </w:rPr>
              <w:t>Any demolition and excess construction materials are to be recycled wherever practicable. </w:t>
            </w:r>
          </w:p>
          <w:p w14:paraId="6E80CA7C" w14:textId="77777777" w:rsidR="00552DAE" w:rsidRDefault="00552DAE">
            <w:pPr>
              <w:numPr>
                <w:ilvl w:val="0"/>
                <w:numId w:val="13"/>
              </w:numPr>
              <w:spacing w:before="100" w:beforeAutospacing="1" w:after="100" w:afterAutospacing="1" w:line="240" w:lineRule="auto"/>
              <w:ind w:left="1320"/>
              <w:rPr>
                <w:rFonts w:ascii="Arial" w:eastAsia="Times New Roman" w:hAnsi="Arial" w:cs="Arial"/>
              </w:rPr>
            </w:pPr>
            <w:r>
              <w:rPr>
                <w:rFonts w:ascii="Arial" w:eastAsia="Times New Roman" w:hAnsi="Arial" w:cs="Arial"/>
              </w:rPr>
              <w:t>The disposal of construction demolition waste must be in accordance the requirements of the Protection of the Environment Operations Act 1997.</w:t>
            </w:r>
          </w:p>
          <w:p w14:paraId="5DE4FC7E" w14:textId="77777777" w:rsidR="00552DAE" w:rsidRDefault="00552DAE">
            <w:pPr>
              <w:numPr>
                <w:ilvl w:val="0"/>
                <w:numId w:val="13"/>
              </w:numPr>
              <w:spacing w:before="100" w:beforeAutospacing="1" w:after="100" w:afterAutospacing="1" w:line="240" w:lineRule="auto"/>
              <w:ind w:left="1320"/>
              <w:rPr>
                <w:rFonts w:ascii="Arial" w:eastAsia="Times New Roman" w:hAnsi="Arial" w:cs="Arial"/>
              </w:rPr>
            </w:pPr>
            <w:r>
              <w:rPr>
                <w:rFonts w:ascii="Arial" w:eastAsia="Times New Roman" w:hAnsi="Arial" w:cs="Arial"/>
              </w:rPr>
              <w:t xml:space="preserve">All waste on the site is to be stored, handled, and disposed of in such a manner as to not create air pollution (including odour), offensive noise or </w:t>
            </w:r>
            <w:r>
              <w:rPr>
                <w:rFonts w:ascii="Arial" w:eastAsia="Times New Roman" w:hAnsi="Arial" w:cs="Arial"/>
              </w:rPr>
              <w:lastRenderedPageBreak/>
              <w:t>pollution of land and/or water as defined by the Protection of the Environment Operations Act 1997. All excavated material should be removed from the site in the approved manner and be disposed of lawfully to a tip or other authorised disposal area.</w:t>
            </w:r>
          </w:p>
          <w:p w14:paraId="34B75AF2" w14:textId="77777777" w:rsidR="00552DAE" w:rsidRDefault="00552DAE">
            <w:pPr>
              <w:numPr>
                <w:ilvl w:val="0"/>
                <w:numId w:val="13"/>
              </w:numPr>
              <w:spacing w:before="100" w:beforeAutospacing="1" w:after="100" w:afterAutospacing="1" w:line="240" w:lineRule="auto"/>
              <w:ind w:left="1320"/>
              <w:rPr>
                <w:rFonts w:ascii="Arial" w:eastAsia="Times New Roman" w:hAnsi="Arial" w:cs="Arial"/>
              </w:rPr>
            </w:pPr>
            <w:r>
              <w:rPr>
                <w:rFonts w:ascii="Arial" w:eastAsia="Times New Roman" w:hAnsi="Arial" w:cs="Arial"/>
              </w:rPr>
              <w:t>Section 143 of the Protection of the Environment Operations Act 1997 requires waste to be transported to a place which can lawfully accept it. All non-recyclable demolition materials are to be disposed of at an approved waste disposal depot in accordance with legislation.</w:t>
            </w:r>
          </w:p>
          <w:p w14:paraId="7928C256" w14:textId="77777777" w:rsidR="00552DAE" w:rsidRDefault="00552DAE">
            <w:pPr>
              <w:numPr>
                <w:ilvl w:val="0"/>
                <w:numId w:val="13"/>
              </w:numPr>
              <w:spacing w:before="100" w:beforeAutospacing="1" w:after="100" w:afterAutospacing="1" w:line="240" w:lineRule="auto"/>
              <w:ind w:left="1320"/>
              <w:rPr>
                <w:rFonts w:ascii="Arial" w:eastAsia="Times New Roman" w:hAnsi="Arial" w:cs="Arial"/>
              </w:rPr>
            </w:pPr>
            <w:r>
              <w:rPr>
                <w:rFonts w:ascii="Arial" w:eastAsia="Times New Roman" w:hAnsi="Arial" w:cs="Arial"/>
              </w:rPr>
              <w:t>All materials on site or being delivered to the site are to generally be contained within the site.   Requirements of the Protection of the Environment Operations Act 1997 must be complied with when placing/stockpiling loose material, disposing of concrete waste, or other activities likely to pollute drains or water courses.</w:t>
            </w:r>
          </w:p>
          <w:p w14:paraId="2BB467F0" w14:textId="77777777" w:rsidR="00552DAE" w:rsidRDefault="00552DAE">
            <w:pPr>
              <w:numPr>
                <w:ilvl w:val="0"/>
                <w:numId w:val="13"/>
              </w:numPr>
              <w:spacing w:before="100" w:beforeAutospacing="1" w:after="100" w:afterAutospacing="1" w:line="240" w:lineRule="auto"/>
              <w:ind w:left="1320"/>
              <w:rPr>
                <w:rFonts w:ascii="Arial" w:eastAsia="Times New Roman" w:hAnsi="Arial" w:cs="Arial"/>
              </w:rPr>
            </w:pPr>
            <w:r>
              <w:rPr>
                <w:rFonts w:ascii="Arial" w:eastAsia="Times New Roman" w:hAnsi="Arial" w:cs="Arial"/>
              </w:rPr>
              <w:t>Details as to the method and location of disposal of demolition materials (weight dockets, receipts etc.) should be kept on site as evidence of approved methods of disposal and recycling.</w:t>
            </w:r>
          </w:p>
          <w:p w14:paraId="43041E0E" w14:textId="77777777" w:rsidR="00552DAE" w:rsidRDefault="00552DAE">
            <w:pPr>
              <w:numPr>
                <w:ilvl w:val="0"/>
                <w:numId w:val="13"/>
              </w:numPr>
              <w:spacing w:before="100" w:beforeAutospacing="1" w:after="100" w:afterAutospacing="1" w:line="240" w:lineRule="auto"/>
              <w:ind w:left="1320"/>
              <w:rPr>
                <w:rFonts w:ascii="Arial" w:eastAsia="Times New Roman" w:hAnsi="Arial" w:cs="Arial"/>
              </w:rPr>
            </w:pPr>
            <w:r>
              <w:rPr>
                <w:rFonts w:ascii="Arial" w:eastAsia="Times New Roman" w:hAnsi="Arial" w:cs="Arial"/>
              </w:rPr>
              <w:t>Any materials stored on site must be stored out of view or in such a manner so as not to cause unsightliness when viewed from nearby lands or roadways.</w:t>
            </w:r>
          </w:p>
          <w:p w14:paraId="1001DDF3" w14:textId="77777777" w:rsidR="00552DAE" w:rsidRDefault="00552DAE">
            <w:pPr>
              <w:numPr>
                <w:ilvl w:val="0"/>
                <w:numId w:val="13"/>
              </w:numPr>
              <w:spacing w:before="100" w:beforeAutospacing="1" w:after="100" w:afterAutospacing="1" w:line="240" w:lineRule="auto"/>
              <w:ind w:left="1320"/>
              <w:rPr>
                <w:rFonts w:ascii="Arial" w:eastAsia="Times New Roman" w:hAnsi="Arial" w:cs="Arial"/>
              </w:rPr>
            </w:pPr>
            <w:r>
              <w:rPr>
                <w:rFonts w:ascii="Arial" w:eastAsia="Times New Roman" w:hAnsi="Arial" w:cs="Arial"/>
              </w:rPr>
              <w:t>Public footways and roadways adjacent to the site must be fully maintained and cleared of obstructions during construction unless prior separate approval from Council is obtained including payment of relevant fees.</w:t>
            </w:r>
          </w:p>
          <w:p w14:paraId="32AC651B" w14:textId="77777777" w:rsidR="00552DAE" w:rsidRDefault="00552DAE">
            <w:pPr>
              <w:numPr>
                <w:ilvl w:val="0"/>
                <w:numId w:val="13"/>
              </w:numPr>
              <w:spacing w:before="100" w:beforeAutospacing="1" w:after="100" w:afterAutospacing="1" w:line="240" w:lineRule="auto"/>
              <w:ind w:left="1320"/>
              <w:rPr>
                <w:rFonts w:ascii="Arial" w:eastAsia="Times New Roman" w:hAnsi="Arial" w:cs="Arial"/>
              </w:rPr>
            </w:pPr>
            <w:r>
              <w:rPr>
                <w:rFonts w:ascii="Arial" w:eastAsia="Times New Roman" w:hAnsi="Arial" w:cs="Arial"/>
              </w:rPr>
              <w:t xml:space="preserve">Building operations such as brick cutting, washing tools or paint brushes, and mixing mortar </w:t>
            </w:r>
            <w:proofErr w:type="gramStart"/>
            <w:r>
              <w:rPr>
                <w:rFonts w:ascii="Arial" w:eastAsia="Times New Roman" w:hAnsi="Arial" w:cs="Arial"/>
              </w:rPr>
              <w:t>not be</w:t>
            </w:r>
            <w:proofErr w:type="gramEnd"/>
            <w:r>
              <w:rPr>
                <w:rFonts w:ascii="Arial" w:eastAsia="Times New Roman" w:hAnsi="Arial" w:cs="Arial"/>
              </w:rPr>
              <w:t xml:space="preserve"> performed on the roadway or public footway or any other locations which could lead to the discharge of materials into the stormwater drainage system.</w:t>
            </w:r>
          </w:p>
          <w:p w14:paraId="1AAF8EA2" w14:textId="77777777" w:rsidR="00552DAE" w:rsidRDefault="00552DAE">
            <w:pPr>
              <w:numPr>
                <w:ilvl w:val="0"/>
                <w:numId w:val="13"/>
              </w:numPr>
              <w:spacing w:before="100" w:beforeAutospacing="1" w:after="100" w:afterAutospacing="1" w:line="240" w:lineRule="auto"/>
              <w:ind w:left="1320"/>
              <w:rPr>
                <w:rFonts w:ascii="Arial" w:eastAsia="Times New Roman" w:hAnsi="Arial" w:cs="Arial"/>
              </w:rPr>
            </w:pPr>
            <w:r>
              <w:rPr>
                <w:rFonts w:ascii="Arial" w:eastAsia="Times New Roman" w:hAnsi="Arial" w:cs="Arial"/>
              </w:rPr>
              <w:t xml:space="preserve">All site waters during excavation and construction must be contained on site in an approved manner to avoid pollutants </w:t>
            </w:r>
            <w:proofErr w:type="gramStart"/>
            <w:r>
              <w:rPr>
                <w:rFonts w:ascii="Arial" w:eastAsia="Times New Roman" w:hAnsi="Arial" w:cs="Arial"/>
              </w:rPr>
              <w:t>entering into</w:t>
            </w:r>
            <w:proofErr w:type="gramEnd"/>
            <w:r>
              <w:rPr>
                <w:rFonts w:ascii="Arial" w:eastAsia="Times New Roman" w:hAnsi="Arial" w:cs="Arial"/>
              </w:rPr>
              <w:t xml:space="preserve"> waterways or Council's stormwater drainage system.</w:t>
            </w:r>
          </w:p>
          <w:p w14:paraId="5BFF9DD0" w14:textId="77777777" w:rsidR="00552DAE" w:rsidRDefault="00552DAE">
            <w:pPr>
              <w:spacing w:after="0"/>
              <w:divId w:val="188761813"/>
              <w:rPr>
                <w:rFonts w:ascii="Arial" w:eastAsia="Times New Roman" w:hAnsi="Arial" w:cs="Arial"/>
              </w:rPr>
            </w:pPr>
            <w:r>
              <w:rPr>
                <w:rFonts w:ascii="Arial" w:eastAsia="Times New Roman" w:hAnsi="Arial" w:cs="Arial"/>
              </w:rPr>
              <w:t xml:space="preserve">(h) Damage to adjoining properties and prevention of nuisance -  </w:t>
            </w:r>
          </w:p>
          <w:p w14:paraId="785620E8" w14:textId="77777777" w:rsidR="00552DAE" w:rsidRDefault="00552DAE">
            <w:pPr>
              <w:numPr>
                <w:ilvl w:val="0"/>
                <w:numId w:val="14"/>
              </w:numPr>
              <w:spacing w:before="100" w:beforeAutospacing="1" w:after="100" w:afterAutospacing="1" w:line="240" w:lineRule="auto"/>
              <w:ind w:left="1320"/>
              <w:rPr>
                <w:rFonts w:ascii="Arial" w:eastAsia="Times New Roman" w:hAnsi="Arial" w:cs="Arial"/>
              </w:rPr>
            </w:pPr>
            <w:r>
              <w:rPr>
                <w:rFonts w:ascii="Arial" w:eastAsia="Times New Roman" w:hAnsi="Arial" w:cs="Arial"/>
              </w:rPr>
              <w:t>All </w:t>
            </w:r>
            <w:r>
              <w:rPr>
                <w:rFonts w:ascii="Arial" w:eastAsia="Times New Roman" w:hAnsi="Arial" w:cs="Arial"/>
              </w:rPr>
              <w:t xml:space="preserve">precautions must be taken to prevent any damage likely to be sustained to adjoining properties.  Adjoining owner property rights must be </w:t>
            </w:r>
            <w:proofErr w:type="gramStart"/>
            <w:r>
              <w:rPr>
                <w:rFonts w:ascii="Arial" w:eastAsia="Times New Roman" w:hAnsi="Arial" w:cs="Arial"/>
              </w:rPr>
              <w:t>observed at all times</w:t>
            </w:r>
            <w:proofErr w:type="gramEnd"/>
            <w:r>
              <w:rPr>
                <w:rFonts w:ascii="Arial" w:eastAsia="Times New Roman" w:hAnsi="Arial" w:cs="Arial"/>
              </w:rPr>
              <w:t>.  Where damage occurs to adjoining property all necessary repair or suitable agreement for necessary repairs are to be undertaken by the applicant in consultation with, and with the consent of, the affected property owner.</w:t>
            </w:r>
          </w:p>
          <w:p w14:paraId="1B395726" w14:textId="77777777" w:rsidR="00552DAE" w:rsidRDefault="00552DAE">
            <w:pPr>
              <w:numPr>
                <w:ilvl w:val="0"/>
                <w:numId w:val="14"/>
              </w:numPr>
              <w:spacing w:before="100" w:beforeAutospacing="1" w:after="100" w:afterAutospacing="1" w:line="240" w:lineRule="auto"/>
              <w:ind w:left="1320"/>
              <w:rPr>
                <w:rFonts w:ascii="Arial" w:eastAsia="Times New Roman" w:hAnsi="Arial" w:cs="Arial"/>
              </w:rPr>
            </w:pPr>
            <w:r>
              <w:rPr>
                <w:rFonts w:ascii="Arial" w:eastAsia="Times New Roman" w:hAnsi="Arial" w:cs="Arial"/>
              </w:rPr>
              <w:t>All possible and practical steps shall be taken to prevent nuisance to the inhabitants of the surrounding neighbourhood from windblown dust, debris, noise and the like during the demolition, excavation and building works.</w:t>
            </w:r>
          </w:p>
          <w:p w14:paraId="01D111D1" w14:textId="77777777" w:rsidR="00552DAE" w:rsidRDefault="00552DAE">
            <w:pPr>
              <w:spacing w:after="0"/>
              <w:divId w:val="1576861761"/>
              <w:rPr>
                <w:rFonts w:ascii="Arial" w:eastAsia="Times New Roman" w:hAnsi="Arial" w:cs="Arial"/>
              </w:rPr>
            </w:pPr>
            <w:r>
              <w:rPr>
                <w:rFonts w:ascii="Arial" w:eastAsia="Times New Roman" w:hAnsi="Arial" w:cs="Arial"/>
              </w:rPr>
              <w:t xml:space="preserve">(i) Stamped plans - Stamped plans, specifications, documentation and the consent shall </w:t>
            </w:r>
            <w:proofErr w:type="gramStart"/>
            <w:r>
              <w:rPr>
                <w:rFonts w:ascii="Arial" w:eastAsia="Times New Roman" w:hAnsi="Arial" w:cs="Arial"/>
              </w:rPr>
              <w:t>be available on site at all times</w:t>
            </w:r>
            <w:proofErr w:type="gramEnd"/>
            <w:r>
              <w:rPr>
                <w:rFonts w:ascii="Arial" w:eastAsia="Times New Roman" w:hAnsi="Arial" w:cs="Arial"/>
              </w:rPr>
              <w:t xml:space="preserve"> during construction.  </w:t>
            </w:r>
            <w:r>
              <w:rPr>
                <w:rFonts w:ascii="Arial" w:eastAsia="Times New Roman" w:hAnsi="Arial" w:cs="Arial"/>
              </w:rPr>
              <w:br/>
              <w:t xml:space="preserve">                                       </w:t>
            </w:r>
          </w:p>
        </w:tc>
      </w:tr>
      <w:tr w:rsidR="00000000" w14:paraId="3289D632" w14:textId="77777777">
        <w:trPr>
          <w:divId w:val="57320379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A37B7D2" w14:textId="77777777" w:rsidR="00552DAE" w:rsidRDefault="00552DAE">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4693E375" w14:textId="77777777" w:rsidR="00552DAE" w:rsidRDefault="00552DAE">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Compliance and environmental amenity </w:t>
            </w:r>
          </w:p>
        </w:tc>
      </w:tr>
      <w:tr w:rsidR="00000000" w14:paraId="3DAE11E1" w14:textId="77777777">
        <w:trPr>
          <w:divId w:val="573203796"/>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6CEB1C12" w14:textId="77777777" w:rsidR="00552DAE" w:rsidRDefault="00552DAE">
            <w:pPr>
              <w:rPr>
                <w:rFonts w:ascii="Arial" w:eastAsia="Times New Roman" w:hAnsi="Arial" w:cs="Arial"/>
              </w:rPr>
            </w:pPr>
            <w:r>
              <w:rPr>
                <w:rFonts w:ascii="Arial" w:eastAsia="Times New Roman" w:hAnsi="Arial" w:cs="Arial"/>
              </w:rPr>
              <w:t>26</w:t>
            </w:r>
          </w:p>
        </w:tc>
        <w:tc>
          <w:tcPr>
            <w:tcW w:w="4500" w:type="pct"/>
            <w:tcBorders>
              <w:top w:val="single" w:sz="6" w:space="0" w:color="000000"/>
              <w:left w:val="single" w:sz="6" w:space="0" w:color="000000"/>
              <w:bottom w:val="single" w:sz="6" w:space="0" w:color="000000"/>
              <w:right w:val="single" w:sz="6" w:space="0" w:color="000000"/>
            </w:tcBorders>
            <w:hideMark/>
          </w:tcPr>
          <w:p w14:paraId="12A0CB90" w14:textId="77777777" w:rsidR="00552DAE" w:rsidRDefault="00552DAE">
            <w:pPr>
              <w:divId w:val="1267082246"/>
              <w:rPr>
                <w:rFonts w:ascii="Arial" w:eastAsia="Times New Roman" w:hAnsi="Arial" w:cs="Arial"/>
                <w:b/>
                <w:bCs/>
              </w:rPr>
            </w:pPr>
            <w:r>
              <w:rPr>
                <w:rFonts w:ascii="Arial" w:eastAsia="Times New Roman" w:hAnsi="Arial" w:cs="Arial"/>
                <w:b/>
                <w:bCs/>
              </w:rPr>
              <w:t xml:space="preserve">Waste Management Plan </w:t>
            </w:r>
          </w:p>
        </w:tc>
      </w:tr>
      <w:tr w:rsidR="00000000" w14:paraId="06DF5B2C" w14:textId="77777777">
        <w:trPr>
          <w:divId w:val="57320379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9F0B1EA" w14:textId="77777777" w:rsidR="00552DAE" w:rsidRDefault="00552DAE">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01E63B4C" w14:textId="77777777" w:rsidR="00552DAE" w:rsidRDefault="00552DAE">
            <w:pPr>
              <w:pStyle w:val="NormalWeb"/>
              <w:rPr>
                <w:rFonts w:ascii="Arial" w:eastAsiaTheme="minorEastAsia" w:hAnsi="Arial" w:cs="Arial"/>
              </w:rPr>
            </w:pPr>
            <w:r>
              <w:t xml:space="preserve">Requirements of the approved Waste Management Plan shall be complied with during all </w:t>
            </w:r>
            <w:r>
              <w:lastRenderedPageBreak/>
              <w:t>site preparation works, demolition (if proposed) and throughout all construction works. </w:t>
            </w:r>
            <w:r>
              <w:br/>
            </w:r>
            <w:r>
              <w:br/>
              <w:t>When implementing the Waste Management Plan the developer is to ensure:</w:t>
            </w:r>
          </w:p>
          <w:p w14:paraId="787D8B8D" w14:textId="77777777" w:rsidR="00552DAE" w:rsidRDefault="00552DAE">
            <w:pPr>
              <w:divId w:val="332614405"/>
              <w:rPr>
                <w:rFonts w:ascii="Arial" w:eastAsia="Times New Roman" w:hAnsi="Arial" w:cs="Arial"/>
              </w:rPr>
            </w:pPr>
            <w:r>
              <w:rPr>
                <w:rFonts w:ascii="Arial" w:eastAsia="Times New Roman" w:hAnsi="Arial" w:cs="Arial"/>
              </w:rPr>
              <w:br/>
              <w:t xml:space="preserve">(a) The disposal of any demolition and construction waste must be undertaken in accordance with the requirements of the Protection of Environment Operations Act 1997. </w:t>
            </w:r>
            <w:r>
              <w:rPr>
                <w:rFonts w:ascii="Arial" w:eastAsia="Times New Roman" w:hAnsi="Arial" w:cs="Arial"/>
              </w:rPr>
              <w:br/>
            </w:r>
            <w:r>
              <w:rPr>
                <w:rFonts w:ascii="Arial" w:eastAsia="Times New Roman" w:hAnsi="Arial" w:cs="Arial"/>
              </w:rPr>
              <w:br/>
              <w:t>(b) </w:t>
            </w:r>
            <w:r>
              <w:rPr>
                <w:rFonts w:ascii="Arial" w:eastAsia="Times New Roman" w:hAnsi="Arial" w:cs="Arial"/>
              </w:rPr>
              <w:t xml:space="preserve"> </w:t>
            </w:r>
            <w:r>
              <w:rPr>
                <w:rFonts w:ascii="Arial" w:eastAsia="Times New Roman" w:hAnsi="Arial" w:cs="Arial"/>
              </w:rPr>
              <w:t>All</w:t>
            </w:r>
            <w:r>
              <w:rPr>
                <w:rFonts w:ascii="Arial" w:eastAsia="Times New Roman" w:hAnsi="Arial" w:cs="Arial"/>
              </w:rPr>
              <w:t> </w:t>
            </w:r>
            <w:r>
              <w:rPr>
                <w:rFonts w:ascii="Arial" w:eastAsia="Times New Roman" w:hAnsi="Arial" w:cs="Arial"/>
              </w:rPr>
              <w:t xml:space="preserve"> </w:t>
            </w:r>
            <w:r>
              <w:rPr>
                <w:rFonts w:ascii="Arial" w:eastAsia="Times New Roman" w:hAnsi="Arial" w:cs="Arial"/>
              </w:rPr>
              <w:t>waste on site is to be stored, handled and disposed of in such a manner as to not create air pollution, offensive noise or pollution of land and water as defined by the Protection of Environment Operations Act 1997.</w:t>
            </w:r>
            <w:r>
              <w:rPr>
                <w:rFonts w:ascii="Arial" w:eastAsia="Times New Roman" w:hAnsi="Arial" w:cs="Arial"/>
              </w:rPr>
              <w:br/>
            </w:r>
            <w:r>
              <w:rPr>
                <w:rFonts w:ascii="Arial" w:eastAsia="Times New Roman" w:hAnsi="Arial" w:cs="Arial"/>
              </w:rPr>
              <w:br/>
              <w:t>(c)</w:t>
            </w:r>
            <w:r>
              <w:rPr>
                <w:rFonts w:ascii="Arial" w:eastAsia="Times New Roman" w:hAnsi="Arial" w:cs="Arial"/>
              </w:rPr>
              <w:t> </w:t>
            </w:r>
            <w:r>
              <w:rPr>
                <w:rFonts w:ascii="Arial" w:eastAsia="Times New Roman" w:hAnsi="Arial" w:cs="Arial"/>
              </w:rPr>
              <w:t xml:space="preserve"> </w:t>
            </w:r>
            <w:r>
              <w:rPr>
                <w:rFonts w:ascii="Arial" w:eastAsia="Times New Roman" w:hAnsi="Arial" w:cs="Arial"/>
              </w:rPr>
              <w:t>Generation,</w:t>
            </w:r>
            <w:r>
              <w:rPr>
                <w:rFonts w:ascii="Arial" w:eastAsia="Times New Roman" w:hAnsi="Arial" w:cs="Arial"/>
              </w:rPr>
              <w:t> </w:t>
            </w:r>
            <w:r>
              <w:rPr>
                <w:rFonts w:ascii="Arial" w:eastAsia="Times New Roman" w:hAnsi="Arial" w:cs="Arial"/>
              </w:rPr>
              <w:t xml:space="preserve"> </w:t>
            </w:r>
            <w:r>
              <w:rPr>
                <w:rFonts w:ascii="Arial" w:eastAsia="Times New Roman" w:hAnsi="Arial" w:cs="Arial"/>
              </w:rPr>
              <w:t>storage, treatment and disposal of hazardous waste is conducted in accordance with the relevant waste legislation administered by the EPA and relevant Occupational Health and Safety legislation administered by WorkCover NSW.</w:t>
            </w:r>
            <w:r>
              <w:rPr>
                <w:rFonts w:ascii="Arial" w:eastAsia="Times New Roman" w:hAnsi="Arial" w:cs="Arial"/>
              </w:rPr>
              <w:br/>
            </w:r>
            <w:r>
              <w:rPr>
                <w:rFonts w:ascii="Arial" w:eastAsia="Times New Roman" w:hAnsi="Arial" w:cs="Arial"/>
              </w:rPr>
              <w:br/>
              <w:t>(d)</w:t>
            </w:r>
            <w:r>
              <w:rPr>
                <w:rFonts w:ascii="Arial" w:eastAsia="Times New Roman" w:hAnsi="Arial" w:cs="Arial"/>
              </w:rPr>
              <w:t> </w:t>
            </w:r>
            <w:r>
              <w:rPr>
                <w:rFonts w:ascii="Arial" w:eastAsia="Times New Roman" w:hAnsi="Arial" w:cs="Arial"/>
              </w:rPr>
              <w:t xml:space="preserve"> </w:t>
            </w:r>
            <w:r>
              <w:rPr>
                <w:rFonts w:ascii="Arial" w:eastAsia="Times New Roman" w:hAnsi="Arial" w:cs="Arial"/>
              </w:rPr>
              <w:t>All</w:t>
            </w:r>
            <w:r>
              <w:rPr>
                <w:rFonts w:ascii="Arial" w:eastAsia="Times New Roman" w:hAnsi="Arial" w:cs="Arial"/>
              </w:rPr>
              <w:t> </w:t>
            </w:r>
            <w:r>
              <w:rPr>
                <w:rFonts w:ascii="Arial" w:eastAsia="Times New Roman" w:hAnsi="Arial" w:cs="Arial"/>
              </w:rPr>
              <w:t xml:space="preserve"> </w:t>
            </w:r>
            <w:r>
              <w:rPr>
                <w:rFonts w:ascii="Arial" w:eastAsia="Times New Roman" w:hAnsi="Arial" w:cs="Arial"/>
              </w:rPr>
              <w:t>waste generated (including excavated materials) which cannot be reused or recycled must be transported to a facility which can lawfully accept it.</w:t>
            </w:r>
            <w:r>
              <w:rPr>
                <w:rFonts w:ascii="Arial" w:eastAsia="Times New Roman" w:hAnsi="Arial" w:cs="Arial"/>
              </w:rPr>
              <w:br/>
            </w:r>
            <w:r>
              <w:rPr>
                <w:rFonts w:ascii="Arial" w:eastAsia="Times New Roman" w:hAnsi="Arial" w:cs="Arial"/>
              </w:rPr>
              <w:br/>
              <w:t>(e)</w:t>
            </w:r>
            <w:r>
              <w:rPr>
                <w:rFonts w:ascii="Arial" w:eastAsia="Times New Roman" w:hAnsi="Arial" w:cs="Arial"/>
              </w:rPr>
              <w:t> </w:t>
            </w:r>
            <w:r>
              <w:rPr>
                <w:rFonts w:ascii="Arial" w:eastAsia="Times New Roman" w:hAnsi="Arial" w:cs="Arial"/>
              </w:rPr>
              <w:t xml:space="preserve"> </w:t>
            </w:r>
            <w:r>
              <w:rPr>
                <w:rFonts w:ascii="Arial" w:eastAsia="Times New Roman" w:hAnsi="Arial" w:cs="Arial"/>
              </w:rPr>
              <w:t>Records</w:t>
            </w:r>
            <w:r>
              <w:rPr>
                <w:rFonts w:ascii="Arial" w:eastAsia="Times New Roman" w:hAnsi="Arial" w:cs="Arial"/>
              </w:rPr>
              <w:t> </w:t>
            </w:r>
            <w:r>
              <w:rPr>
                <w:rFonts w:ascii="Arial" w:eastAsia="Times New Roman" w:hAnsi="Arial" w:cs="Arial"/>
              </w:rPr>
              <w:t xml:space="preserve"> </w:t>
            </w:r>
            <w:r>
              <w:rPr>
                <w:rFonts w:ascii="Arial" w:eastAsia="Times New Roman" w:hAnsi="Arial" w:cs="Arial"/>
              </w:rPr>
              <w:t>are retailed regarding the details and location of the disposal of all demolition and construction waste (including excavated material) and are to be kept on site as evidences of lawful disposal. Records are to include receipts and weighbridge dockets which verify material types and volumes, time and date of disposal and confirmation of the waste disposal facility.</w:t>
            </w:r>
            <w:r>
              <w:rPr>
                <w:rFonts w:ascii="Arial" w:eastAsia="Times New Roman" w:hAnsi="Arial" w:cs="Arial"/>
              </w:rPr>
              <w:br/>
            </w:r>
            <w:r>
              <w:rPr>
                <w:rFonts w:ascii="Arial" w:eastAsia="Times New Roman" w:hAnsi="Arial" w:cs="Arial"/>
              </w:rPr>
              <w:br/>
              <w:t>(f)</w:t>
            </w:r>
            <w:r>
              <w:rPr>
                <w:rFonts w:ascii="Arial" w:eastAsia="Times New Roman" w:hAnsi="Arial" w:cs="Arial"/>
              </w:rPr>
              <w:t> </w:t>
            </w:r>
            <w:r>
              <w:rPr>
                <w:rFonts w:ascii="Arial" w:eastAsia="Times New Roman" w:hAnsi="Arial" w:cs="Arial"/>
              </w:rPr>
              <w:t xml:space="preserve"> </w:t>
            </w:r>
            <w:r>
              <w:rPr>
                <w:rFonts w:ascii="Arial" w:eastAsia="Times New Roman" w:hAnsi="Arial" w:cs="Arial"/>
              </w:rPr>
              <w:t>All</w:t>
            </w:r>
            <w:r>
              <w:rPr>
                <w:rFonts w:ascii="Arial" w:eastAsia="Times New Roman" w:hAnsi="Arial" w:cs="Arial"/>
              </w:rPr>
              <w:t> </w:t>
            </w:r>
            <w:r>
              <w:rPr>
                <w:rFonts w:ascii="Arial" w:eastAsia="Times New Roman" w:hAnsi="Arial" w:cs="Arial"/>
              </w:rPr>
              <w:t xml:space="preserve"> </w:t>
            </w:r>
            <w:r>
              <w:rPr>
                <w:rFonts w:ascii="Arial" w:eastAsia="Times New Roman" w:hAnsi="Arial" w:cs="Arial"/>
              </w:rPr>
              <w:t>materials and resources that are to be stored on site during construction works are contained on the site, The provisions of the Protection of Environment Operations Act 1997 must be complied with when placing/stock piling loose material, disposal of concrete waste or activities which have potential to pollute drains and water courses.</w:t>
            </w:r>
            <w:r>
              <w:rPr>
                <w:rFonts w:ascii="Arial" w:eastAsia="Times New Roman" w:hAnsi="Arial" w:cs="Arial"/>
              </w:rPr>
              <w:br/>
            </w:r>
            <w:r>
              <w:rPr>
                <w:rFonts w:ascii="Arial" w:eastAsia="Times New Roman" w:hAnsi="Arial" w:cs="Arial"/>
              </w:rPr>
              <w:br/>
              <w:t>(g)</w:t>
            </w:r>
            <w:r>
              <w:rPr>
                <w:rFonts w:ascii="Arial" w:eastAsia="Times New Roman" w:hAnsi="Arial" w:cs="Arial"/>
              </w:rPr>
              <w:t> </w:t>
            </w:r>
            <w:r>
              <w:rPr>
                <w:rFonts w:ascii="Arial" w:eastAsia="Times New Roman" w:hAnsi="Arial" w:cs="Arial"/>
              </w:rPr>
              <w:t xml:space="preserve"> </w:t>
            </w:r>
            <w:r>
              <w:rPr>
                <w:rFonts w:ascii="Arial" w:eastAsia="Times New Roman" w:hAnsi="Arial" w:cs="Arial"/>
              </w:rPr>
              <w:t>The</w:t>
            </w:r>
            <w:r>
              <w:rPr>
                <w:rFonts w:ascii="Arial" w:eastAsia="Times New Roman" w:hAnsi="Arial" w:cs="Arial"/>
              </w:rPr>
              <w:t> </w:t>
            </w:r>
            <w:r>
              <w:rPr>
                <w:rFonts w:ascii="Arial" w:eastAsia="Times New Roman" w:hAnsi="Arial" w:cs="Arial"/>
              </w:rPr>
              <w:t xml:space="preserve"> </w:t>
            </w:r>
            <w:r>
              <w:rPr>
                <w:rFonts w:ascii="Arial" w:eastAsia="Times New Roman" w:hAnsi="Arial" w:cs="Arial"/>
              </w:rPr>
              <w:t>storage of waste and recycling containers must be within the boundaries of the development site at all times. Public footways and roads must not be used for the storage of any waste and must be kept clear of obstructions during all construction works.</w:t>
            </w:r>
            <w:r>
              <w:rPr>
                <w:rFonts w:ascii="Arial" w:eastAsia="Times New Roman" w:hAnsi="Arial" w:cs="Arial"/>
              </w:rPr>
              <w:t> </w:t>
            </w:r>
            <w:r>
              <w:rPr>
                <w:rFonts w:ascii="Arial" w:eastAsia="Times New Roman" w:hAnsi="Arial" w:cs="Arial"/>
              </w:rPr>
              <w:t xml:space="preserve"> </w:t>
            </w:r>
          </w:p>
          <w:p w14:paraId="035FA23B" w14:textId="77777777" w:rsidR="00552DAE" w:rsidRDefault="00552DAE">
            <w:pPr>
              <w:pStyle w:val="NormalWeb"/>
              <w:rPr>
                <w:rFonts w:ascii="Arial" w:eastAsiaTheme="minorEastAsia" w:hAnsi="Arial" w:cs="Arial"/>
              </w:rPr>
            </w:pPr>
            <w:r>
              <w:t>      </w:t>
            </w:r>
          </w:p>
        </w:tc>
      </w:tr>
      <w:tr w:rsidR="00000000" w14:paraId="6AAA81CA" w14:textId="77777777">
        <w:trPr>
          <w:divId w:val="57320379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1B96121" w14:textId="77777777" w:rsidR="00552DAE" w:rsidRDefault="00552DAE">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7FD00707" w14:textId="77777777" w:rsidR="00552DAE" w:rsidRDefault="00552DAE">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Waste Management </w:t>
            </w:r>
          </w:p>
        </w:tc>
      </w:tr>
    </w:tbl>
    <w:p w14:paraId="2A42121A" w14:textId="77777777" w:rsidR="00552DAE" w:rsidRDefault="00552DAE">
      <w:pPr>
        <w:jc w:val="center"/>
        <w:divId w:val="573203796"/>
        <w:rPr>
          <w:rFonts w:ascii="Arial" w:eastAsia="Times New Roman" w:hAnsi="Arial" w:cs="Arial"/>
          <w:b/>
          <w:bCs/>
          <w:sz w:val="26"/>
          <w:szCs w:val="26"/>
        </w:rPr>
      </w:pPr>
      <w:r>
        <w:rPr>
          <w:rFonts w:ascii="Arial" w:eastAsia="Times New Roman" w:hAnsi="Arial" w:cs="Arial"/>
          <w:b/>
          <w:bCs/>
          <w:sz w:val="26"/>
          <w:szCs w:val="26"/>
        </w:rPr>
        <w:t xml:space="preserve">Before issue of an occupation certificate </w:t>
      </w:r>
    </w:p>
    <w:p w14:paraId="43BD429E" w14:textId="77777777" w:rsidR="00552DAE" w:rsidRDefault="00552DAE">
      <w:pPr>
        <w:spacing w:after="240"/>
        <w:divId w:val="573203796"/>
        <w:rPr>
          <w:rFonts w:ascii="Arial" w:eastAsia="Times New Roman" w:hAnsi="Arial" w:cs="Arial"/>
          <w:sz w:val="24"/>
          <w:szCs w:val="24"/>
        </w:rPr>
      </w:pPr>
    </w:p>
    <w:tbl>
      <w:tblPr>
        <w:tblW w:w="5000" w:type="pct"/>
        <w:jc w:val="center"/>
        <w:tblCellMar>
          <w:top w:w="24" w:type="dxa"/>
          <w:left w:w="24" w:type="dxa"/>
          <w:bottom w:w="24" w:type="dxa"/>
          <w:right w:w="24" w:type="dxa"/>
        </w:tblCellMar>
        <w:tblLook w:val="04A0" w:firstRow="1" w:lastRow="0" w:firstColumn="1" w:lastColumn="0" w:noHBand="0" w:noVBand="1"/>
      </w:tblPr>
      <w:tblGrid>
        <w:gridCol w:w="491"/>
        <w:gridCol w:w="8853"/>
      </w:tblGrid>
      <w:tr w:rsidR="00000000" w14:paraId="37C3CFFB" w14:textId="77777777">
        <w:trPr>
          <w:divId w:val="573203796"/>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4EB172B3" w14:textId="77777777" w:rsidR="00552DAE" w:rsidRDefault="00552DAE">
            <w:pPr>
              <w:spacing w:after="0"/>
              <w:rPr>
                <w:rFonts w:ascii="Arial" w:eastAsia="Times New Roman" w:hAnsi="Arial" w:cs="Arial"/>
              </w:rPr>
            </w:pPr>
            <w:r>
              <w:rPr>
                <w:rFonts w:ascii="Arial" w:eastAsia="Times New Roman" w:hAnsi="Arial" w:cs="Arial"/>
              </w:rPr>
              <w:t>27</w:t>
            </w:r>
          </w:p>
        </w:tc>
        <w:tc>
          <w:tcPr>
            <w:tcW w:w="4500" w:type="pct"/>
            <w:tcBorders>
              <w:top w:val="single" w:sz="6" w:space="0" w:color="000000"/>
              <w:left w:val="single" w:sz="6" w:space="0" w:color="000000"/>
              <w:bottom w:val="single" w:sz="6" w:space="0" w:color="000000"/>
              <w:right w:val="single" w:sz="6" w:space="0" w:color="000000"/>
            </w:tcBorders>
            <w:hideMark/>
          </w:tcPr>
          <w:p w14:paraId="088A2BED" w14:textId="77777777" w:rsidR="00552DAE" w:rsidRDefault="00552DAE">
            <w:pPr>
              <w:divId w:val="57020121"/>
              <w:rPr>
                <w:rFonts w:ascii="Arial" w:eastAsia="Times New Roman" w:hAnsi="Arial" w:cs="Arial"/>
                <w:b/>
                <w:bCs/>
              </w:rPr>
            </w:pPr>
            <w:r>
              <w:rPr>
                <w:rFonts w:ascii="Arial" w:eastAsia="Times New Roman" w:hAnsi="Arial" w:cs="Arial"/>
                <w:b/>
                <w:bCs/>
              </w:rPr>
              <w:t xml:space="preserve">Completion of public utility services </w:t>
            </w:r>
          </w:p>
        </w:tc>
      </w:tr>
      <w:tr w:rsidR="00000000" w14:paraId="0990B2B5" w14:textId="77777777">
        <w:trPr>
          <w:divId w:val="57320379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E0EA274" w14:textId="77777777" w:rsidR="00552DAE" w:rsidRDefault="00552DAE">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427B26EA" w14:textId="77777777" w:rsidR="00552DAE" w:rsidRDefault="00552DAE">
            <w:pPr>
              <w:pStyle w:val="NormalWeb"/>
              <w:rPr>
                <w:rFonts w:ascii="Arial" w:eastAsiaTheme="minorEastAsia" w:hAnsi="Arial" w:cs="Arial"/>
              </w:rPr>
            </w:pPr>
            <w:r>
              <w:t xml:space="preserve">Before the issue of the relevant occupation certificate, confirmation must be obtained from </w:t>
            </w:r>
            <w:r>
              <w:lastRenderedPageBreak/>
              <w:t xml:space="preserve">the relevant authority that any adjustment or augmentation of any public utility services including gas, water, sewer, electricity, street lighting and telecommunications, required </w:t>
            </w:r>
            <w:proofErr w:type="gramStart"/>
            <w:r>
              <w:t>as a result of</w:t>
            </w:r>
            <w:proofErr w:type="gramEnd"/>
            <w:r>
              <w:t xml:space="preserve"> the development, have been completed and this confirmation must be provided to the principal certifier.</w:t>
            </w:r>
          </w:p>
        </w:tc>
      </w:tr>
      <w:tr w:rsidR="00000000" w14:paraId="0ED3AF37" w14:textId="77777777">
        <w:trPr>
          <w:divId w:val="57320379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F24791D" w14:textId="77777777" w:rsidR="00552DAE" w:rsidRDefault="00552DAE">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0546F939" w14:textId="77777777" w:rsidR="00552DAE" w:rsidRDefault="00552DAE">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To ensure required changes to public utility services are completed, in accordance with the relevant agency requirements, before occupation. </w:t>
            </w:r>
          </w:p>
        </w:tc>
      </w:tr>
      <w:tr w:rsidR="00000000" w14:paraId="393CD8C6" w14:textId="77777777">
        <w:trPr>
          <w:divId w:val="573203796"/>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69F58A99" w14:textId="77777777" w:rsidR="00552DAE" w:rsidRDefault="00552DAE">
            <w:pPr>
              <w:rPr>
                <w:rFonts w:ascii="Arial" w:eastAsia="Times New Roman" w:hAnsi="Arial" w:cs="Arial"/>
              </w:rPr>
            </w:pPr>
            <w:r>
              <w:rPr>
                <w:rFonts w:ascii="Arial" w:eastAsia="Times New Roman" w:hAnsi="Arial" w:cs="Arial"/>
              </w:rPr>
              <w:t>28</w:t>
            </w:r>
          </w:p>
        </w:tc>
        <w:tc>
          <w:tcPr>
            <w:tcW w:w="4500" w:type="pct"/>
            <w:tcBorders>
              <w:top w:val="single" w:sz="6" w:space="0" w:color="000000"/>
              <w:left w:val="single" w:sz="6" w:space="0" w:color="000000"/>
              <w:bottom w:val="single" w:sz="6" w:space="0" w:color="000000"/>
              <w:right w:val="single" w:sz="6" w:space="0" w:color="000000"/>
            </w:tcBorders>
            <w:hideMark/>
          </w:tcPr>
          <w:p w14:paraId="0BD30393" w14:textId="77777777" w:rsidR="00552DAE" w:rsidRDefault="00552DAE">
            <w:pPr>
              <w:divId w:val="637303712"/>
              <w:rPr>
                <w:rFonts w:ascii="Arial" w:eastAsia="Times New Roman" w:hAnsi="Arial" w:cs="Arial"/>
                <w:b/>
                <w:bCs/>
              </w:rPr>
            </w:pPr>
            <w:r>
              <w:rPr>
                <w:rFonts w:ascii="Arial" w:eastAsia="Times New Roman" w:hAnsi="Arial" w:cs="Arial"/>
                <w:b/>
                <w:bCs/>
              </w:rPr>
              <w:t xml:space="preserve">Occupation Certificate (section 6.9 of the Act) </w:t>
            </w:r>
          </w:p>
        </w:tc>
      </w:tr>
      <w:tr w:rsidR="00000000" w14:paraId="41F0B5B5" w14:textId="77777777">
        <w:trPr>
          <w:divId w:val="57320379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E54EA82" w14:textId="77777777" w:rsidR="00552DAE" w:rsidRDefault="00552DAE">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4AB5817A" w14:textId="77777777" w:rsidR="00552DAE" w:rsidRDefault="00552DAE">
            <w:pPr>
              <w:rPr>
                <w:rFonts w:ascii="Arial" w:eastAsia="Times New Roman" w:hAnsi="Arial" w:cs="Arial"/>
              </w:rPr>
            </w:pPr>
            <w:r>
              <w:rPr>
                <w:rFonts w:ascii="Arial" w:eastAsia="Times New Roman" w:hAnsi="Arial" w:cs="Arial"/>
              </w:rPr>
              <w:t>A person must not commence occupation or use (or change of use where an existing building) of the whole or any part of a new building (within the meaning of section 6.10 of the Act) unless an Interim Occupation Certificate or Final Occupation Certificate has been issued in relation to the building or part. </w:t>
            </w:r>
            <w:r>
              <w:rPr>
                <w:rFonts w:ascii="Arial" w:eastAsia="Times New Roman" w:hAnsi="Arial" w:cs="Arial"/>
              </w:rPr>
              <w:br/>
            </w:r>
            <w:r>
              <w:rPr>
                <w:rFonts w:ascii="Arial" w:eastAsia="Times New Roman" w:hAnsi="Arial" w:cs="Arial"/>
              </w:rPr>
              <w:br/>
              <w:t xml:space="preserve">The Principal Certifying Authority is required to be satisfied, amongst other things, that: </w:t>
            </w:r>
          </w:p>
          <w:p w14:paraId="3034EFBA" w14:textId="77777777" w:rsidR="00552DAE" w:rsidRDefault="00552DAE">
            <w:pPr>
              <w:numPr>
                <w:ilvl w:val="0"/>
                <w:numId w:val="15"/>
              </w:numPr>
              <w:spacing w:before="100" w:beforeAutospacing="1" w:after="100" w:afterAutospacing="1" w:line="240" w:lineRule="auto"/>
              <w:rPr>
                <w:rFonts w:ascii="Arial" w:eastAsia="Times New Roman" w:hAnsi="Arial" w:cs="Arial"/>
              </w:rPr>
            </w:pPr>
            <w:r>
              <w:rPr>
                <w:rFonts w:ascii="Arial" w:eastAsia="Times New Roman" w:hAnsi="Arial" w:cs="Arial"/>
              </w:rPr>
              <w:t>All required inspections (including each applicable mandatory critical stage inspection) have been carried out; and</w:t>
            </w:r>
          </w:p>
          <w:p w14:paraId="79DD7434" w14:textId="77777777" w:rsidR="00552DAE" w:rsidRDefault="00552DAE">
            <w:pPr>
              <w:numPr>
                <w:ilvl w:val="0"/>
                <w:numId w:val="15"/>
              </w:numPr>
              <w:spacing w:before="100" w:beforeAutospacing="1" w:after="100" w:afterAutospacing="1" w:line="240" w:lineRule="auto"/>
              <w:rPr>
                <w:rFonts w:ascii="Arial" w:eastAsia="Times New Roman" w:hAnsi="Arial" w:cs="Arial"/>
              </w:rPr>
            </w:pPr>
            <w:r>
              <w:rPr>
                <w:rFonts w:ascii="Arial" w:eastAsia="Times New Roman" w:hAnsi="Arial" w:cs="Arial"/>
              </w:rPr>
              <w:t>Any preconditions to the issue of the certificate required by a development consent have been met. </w:t>
            </w:r>
          </w:p>
          <w:p w14:paraId="3FBFF397" w14:textId="77777777" w:rsidR="00552DAE" w:rsidRDefault="00552DAE">
            <w:pPr>
              <w:spacing w:after="0"/>
              <w:rPr>
                <w:rFonts w:ascii="Arial" w:eastAsia="Times New Roman" w:hAnsi="Arial" w:cs="Arial"/>
              </w:rPr>
            </w:pPr>
            <w:r>
              <w:rPr>
                <w:rFonts w:ascii="Arial" w:eastAsia="Times New Roman" w:hAnsi="Arial" w:cs="Arial"/>
              </w:rPr>
              <w:t xml:space="preserve">New building includes an altered portion of, or an extension to, an existing building.        </w:t>
            </w:r>
          </w:p>
        </w:tc>
      </w:tr>
      <w:tr w:rsidR="00000000" w14:paraId="2537F3A3" w14:textId="77777777">
        <w:trPr>
          <w:divId w:val="57320379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A77B007" w14:textId="77777777" w:rsidR="00552DAE" w:rsidRDefault="00552DAE">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6CA8DD20" w14:textId="77777777" w:rsidR="00552DAE" w:rsidRDefault="00552DAE">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Statutory requirement </w:t>
            </w:r>
          </w:p>
        </w:tc>
      </w:tr>
      <w:tr w:rsidR="00000000" w14:paraId="46387A11" w14:textId="77777777">
        <w:trPr>
          <w:divId w:val="573203796"/>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6E8A73FA" w14:textId="77777777" w:rsidR="00552DAE" w:rsidRDefault="00552DAE">
            <w:pPr>
              <w:rPr>
                <w:rFonts w:ascii="Arial" w:eastAsia="Times New Roman" w:hAnsi="Arial" w:cs="Arial"/>
              </w:rPr>
            </w:pPr>
            <w:r>
              <w:rPr>
                <w:rFonts w:ascii="Arial" w:eastAsia="Times New Roman" w:hAnsi="Arial" w:cs="Arial"/>
              </w:rPr>
              <w:t>29</w:t>
            </w:r>
          </w:p>
        </w:tc>
        <w:tc>
          <w:tcPr>
            <w:tcW w:w="4500" w:type="pct"/>
            <w:tcBorders>
              <w:top w:val="single" w:sz="6" w:space="0" w:color="000000"/>
              <w:left w:val="single" w:sz="6" w:space="0" w:color="000000"/>
              <w:bottom w:val="single" w:sz="6" w:space="0" w:color="000000"/>
              <w:right w:val="single" w:sz="6" w:space="0" w:color="000000"/>
            </w:tcBorders>
            <w:hideMark/>
          </w:tcPr>
          <w:p w14:paraId="50902DC3" w14:textId="77777777" w:rsidR="00552DAE" w:rsidRDefault="00552DAE">
            <w:pPr>
              <w:divId w:val="2122526510"/>
              <w:rPr>
                <w:rFonts w:ascii="Arial" w:eastAsia="Times New Roman" w:hAnsi="Arial" w:cs="Arial"/>
                <w:b/>
                <w:bCs/>
              </w:rPr>
            </w:pPr>
            <w:r>
              <w:rPr>
                <w:rFonts w:ascii="Arial" w:eastAsia="Times New Roman" w:hAnsi="Arial" w:cs="Arial"/>
                <w:b/>
                <w:bCs/>
              </w:rPr>
              <w:t xml:space="preserve">Affordable Housing Requirements </w:t>
            </w:r>
          </w:p>
        </w:tc>
      </w:tr>
      <w:tr w:rsidR="00000000" w14:paraId="67E80504" w14:textId="77777777">
        <w:trPr>
          <w:divId w:val="57320379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FAFAB0C" w14:textId="77777777" w:rsidR="00552DAE" w:rsidRDefault="00552DAE">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1141F980" w14:textId="77777777" w:rsidR="00552DAE" w:rsidRDefault="00552DAE">
            <w:pPr>
              <w:pStyle w:val="NormalWeb"/>
              <w:rPr>
                <w:rFonts w:ascii="Arial" w:eastAsiaTheme="minorEastAsia" w:hAnsi="Arial" w:cs="Arial"/>
              </w:rPr>
            </w:pPr>
            <w:r>
              <w:t>Affordable housing for 15 </w:t>
            </w:r>
            <w:r>
              <w:t>years from the date of the issue of an occupation certificate must be provided as follows:</w:t>
            </w:r>
          </w:p>
          <w:p w14:paraId="2B0D6D02" w14:textId="77777777" w:rsidR="00552DAE" w:rsidRDefault="00552DAE">
            <w:pPr>
              <w:divId w:val="2116367391"/>
              <w:rPr>
                <w:rFonts w:ascii="Arial" w:eastAsia="Times New Roman" w:hAnsi="Arial" w:cs="Arial"/>
              </w:rPr>
            </w:pPr>
            <w:r>
              <w:rPr>
                <w:rFonts w:ascii="Arial" w:eastAsia="Times New Roman" w:hAnsi="Arial" w:cs="Arial"/>
              </w:rPr>
              <w:br/>
              <w:t>(a) A </w:t>
            </w:r>
            <w:r>
              <w:rPr>
                <w:rFonts w:ascii="Arial" w:eastAsia="Times New Roman" w:hAnsi="Arial" w:cs="Arial"/>
              </w:rPr>
              <w:t xml:space="preserve">restriction must be registered, against the title of the property on which development is to be carried out, in accordance with section 88E of the Conveyancing Act No 6, that will ensure that all approved affordable housing units are to be retained as affordable rental accommodation with eligibility and rent consistent with the definition contained in Clause 13 of the State Environmental Planning Policy (Housing) 2021, and </w:t>
            </w:r>
          </w:p>
          <w:p w14:paraId="3D1BA079" w14:textId="77777777" w:rsidR="00552DAE" w:rsidRDefault="00552DAE">
            <w:pPr>
              <w:divId w:val="733704946"/>
              <w:rPr>
                <w:rFonts w:ascii="Arial" w:eastAsia="Times New Roman" w:hAnsi="Arial" w:cs="Arial"/>
              </w:rPr>
            </w:pPr>
            <w:r>
              <w:rPr>
                <w:rFonts w:ascii="Arial" w:eastAsia="Times New Roman" w:hAnsi="Arial" w:cs="Arial"/>
              </w:rPr>
              <w:br/>
              <w:t xml:space="preserve">(b) Managed by a registered community (social) housing provider.   </w:t>
            </w:r>
          </w:p>
        </w:tc>
      </w:tr>
      <w:tr w:rsidR="00000000" w14:paraId="41F1E8F2" w14:textId="77777777">
        <w:trPr>
          <w:divId w:val="57320379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B155A19" w14:textId="77777777" w:rsidR="00552DAE" w:rsidRDefault="00552DAE">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0D2E3D4A" w14:textId="77777777" w:rsidR="00552DAE" w:rsidRDefault="00552DAE">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Statutory requirement </w:t>
            </w:r>
          </w:p>
        </w:tc>
      </w:tr>
      <w:tr w:rsidR="00000000" w14:paraId="406B505D" w14:textId="77777777">
        <w:trPr>
          <w:divId w:val="573203796"/>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78825411" w14:textId="77777777" w:rsidR="00552DAE" w:rsidRDefault="00552DAE">
            <w:pPr>
              <w:rPr>
                <w:rFonts w:ascii="Arial" w:eastAsia="Times New Roman" w:hAnsi="Arial" w:cs="Arial"/>
              </w:rPr>
            </w:pPr>
            <w:r>
              <w:rPr>
                <w:rFonts w:ascii="Arial" w:eastAsia="Times New Roman" w:hAnsi="Arial" w:cs="Arial"/>
              </w:rPr>
              <w:t>30</w:t>
            </w:r>
          </w:p>
        </w:tc>
        <w:tc>
          <w:tcPr>
            <w:tcW w:w="4500" w:type="pct"/>
            <w:tcBorders>
              <w:top w:val="single" w:sz="6" w:space="0" w:color="000000"/>
              <w:left w:val="single" w:sz="6" w:space="0" w:color="000000"/>
              <w:bottom w:val="single" w:sz="6" w:space="0" w:color="000000"/>
              <w:right w:val="single" w:sz="6" w:space="0" w:color="000000"/>
            </w:tcBorders>
            <w:hideMark/>
          </w:tcPr>
          <w:p w14:paraId="3AE00D4F" w14:textId="77777777" w:rsidR="00552DAE" w:rsidRDefault="00552DAE">
            <w:pPr>
              <w:divId w:val="1323852004"/>
              <w:rPr>
                <w:rFonts w:ascii="Arial" w:eastAsia="Times New Roman" w:hAnsi="Arial" w:cs="Arial"/>
                <w:b/>
                <w:bCs/>
              </w:rPr>
            </w:pPr>
            <w:r>
              <w:rPr>
                <w:rFonts w:ascii="Arial" w:eastAsia="Times New Roman" w:hAnsi="Arial" w:cs="Arial"/>
                <w:b/>
                <w:bCs/>
              </w:rPr>
              <w:t xml:space="preserve">Council Inspection – Waste Management Facilities </w:t>
            </w:r>
          </w:p>
        </w:tc>
      </w:tr>
      <w:tr w:rsidR="00000000" w14:paraId="234ED73E" w14:textId="77777777">
        <w:trPr>
          <w:divId w:val="57320379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FF6D041" w14:textId="77777777" w:rsidR="00552DAE" w:rsidRDefault="00552DAE">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6AA050F6" w14:textId="77777777" w:rsidR="00552DAE" w:rsidRDefault="00552DAE">
            <w:pPr>
              <w:rPr>
                <w:rFonts w:ascii="Arial" w:eastAsia="Times New Roman" w:hAnsi="Arial" w:cs="Arial"/>
              </w:rPr>
            </w:pPr>
            <w:r>
              <w:rPr>
                <w:rFonts w:ascii="Arial" w:eastAsia="Times New Roman" w:hAnsi="Arial" w:cs="Arial"/>
              </w:rPr>
              <w:t>A final inspection of the waste storage area(s) and management facilities must be arranged by the Principal Certifying Authority to ensure compliance with the design Council’s design specifications. </w:t>
            </w:r>
            <w:r>
              <w:rPr>
                <w:rFonts w:ascii="Arial" w:eastAsia="Times New Roman" w:hAnsi="Arial" w:cs="Arial"/>
              </w:rPr>
              <w:br/>
            </w:r>
            <w:r>
              <w:rPr>
                <w:rFonts w:ascii="Arial" w:eastAsia="Times New Roman" w:hAnsi="Arial" w:cs="Arial"/>
              </w:rPr>
              <w:br/>
            </w:r>
            <w:r>
              <w:rPr>
                <w:rFonts w:ascii="Arial" w:eastAsia="Times New Roman" w:hAnsi="Arial" w:cs="Arial"/>
              </w:rPr>
              <w:lastRenderedPageBreak/>
              <w:t xml:space="preserve">The time for the inspection must be arranged with Council at least 2 business days prior to the Principal Certifier suggested appointment time.   </w:t>
            </w:r>
          </w:p>
        </w:tc>
      </w:tr>
      <w:tr w:rsidR="00000000" w14:paraId="00D29308" w14:textId="77777777">
        <w:trPr>
          <w:divId w:val="57320379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2A43241" w14:textId="77777777" w:rsidR="00552DAE" w:rsidRDefault="00552DAE">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10289B18" w14:textId="77777777" w:rsidR="00552DAE" w:rsidRDefault="00552DAE">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Waste Management </w:t>
            </w:r>
          </w:p>
        </w:tc>
      </w:tr>
      <w:tr w:rsidR="00000000" w14:paraId="3E4138FA" w14:textId="77777777">
        <w:trPr>
          <w:divId w:val="573203796"/>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295F4CEF" w14:textId="77777777" w:rsidR="00552DAE" w:rsidRDefault="00552DAE">
            <w:pPr>
              <w:rPr>
                <w:rFonts w:ascii="Arial" w:eastAsia="Times New Roman" w:hAnsi="Arial" w:cs="Arial"/>
              </w:rPr>
            </w:pPr>
            <w:r>
              <w:rPr>
                <w:rFonts w:ascii="Arial" w:eastAsia="Times New Roman" w:hAnsi="Arial" w:cs="Arial"/>
              </w:rPr>
              <w:t>31</w:t>
            </w:r>
          </w:p>
        </w:tc>
        <w:tc>
          <w:tcPr>
            <w:tcW w:w="4500" w:type="pct"/>
            <w:tcBorders>
              <w:top w:val="single" w:sz="6" w:space="0" w:color="000000"/>
              <w:left w:val="single" w:sz="6" w:space="0" w:color="000000"/>
              <w:bottom w:val="single" w:sz="6" w:space="0" w:color="000000"/>
              <w:right w:val="single" w:sz="6" w:space="0" w:color="000000"/>
            </w:tcBorders>
            <w:hideMark/>
          </w:tcPr>
          <w:p w14:paraId="48173B0D" w14:textId="77777777" w:rsidR="00552DAE" w:rsidRDefault="00552DAE">
            <w:pPr>
              <w:divId w:val="1063136471"/>
              <w:rPr>
                <w:rFonts w:ascii="Arial" w:eastAsia="Times New Roman" w:hAnsi="Arial" w:cs="Arial"/>
                <w:b/>
                <w:bCs/>
              </w:rPr>
            </w:pPr>
            <w:r>
              <w:rPr>
                <w:rFonts w:ascii="Arial" w:eastAsia="Times New Roman" w:hAnsi="Arial" w:cs="Arial"/>
                <w:b/>
                <w:bCs/>
              </w:rPr>
              <w:t xml:space="preserve">Fire Safety Certificate </w:t>
            </w:r>
          </w:p>
        </w:tc>
      </w:tr>
      <w:tr w:rsidR="00000000" w14:paraId="004E1570" w14:textId="77777777">
        <w:trPr>
          <w:divId w:val="57320379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733A97B" w14:textId="77777777" w:rsidR="00552DAE" w:rsidRDefault="00552DAE">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43F9CBA5" w14:textId="77777777" w:rsidR="00552DAE" w:rsidRDefault="00552DAE">
            <w:pPr>
              <w:rPr>
                <w:rFonts w:ascii="Arial" w:eastAsia="Times New Roman" w:hAnsi="Arial" w:cs="Arial"/>
              </w:rPr>
            </w:pPr>
            <w:r>
              <w:rPr>
                <w:rFonts w:ascii="Arial" w:eastAsia="Times New Roman" w:hAnsi="Arial" w:cs="Arial"/>
              </w:rPr>
              <w:t>A final Fire Safety Certificate shall be obtained in accordance with Part 11, Section 83 of the Environmental Planning and Assessment (Development Certification and Fire Safety) Regulation, prior to the issue of the Final Occupation Certificate for the building. </w:t>
            </w:r>
            <w:r>
              <w:rPr>
                <w:rFonts w:ascii="Arial" w:eastAsia="Times New Roman" w:hAnsi="Arial" w:cs="Arial"/>
              </w:rPr>
              <w:br/>
            </w:r>
            <w:r>
              <w:rPr>
                <w:rFonts w:ascii="Arial" w:eastAsia="Times New Roman" w:hAnsi="Arial" w:cs="Arial"/>
              </w:rPr>
              <w:br/>
              <w:t xml:space="preserve">A copy of the Fire Safety Certificate and fire safety schedule shall be: </w:t>
            </w:r>
          </w:p>
          <w:p w14:paraId="61064B5C" w14:textId="77777777" w:rsidR="00552DAE" w:rsidRDefault="00552DAE">
            <w:pPr>
              <w:numPr>
                <w:ilvl w:val="0"/>
                <w:numId w:val="16"/>
              </w:numPr>
              <w:spacing w:before="100" w:beforeAutospacing="1" w:after="100" w:afterAutospacing="1" w:line="240" w:lineRule="auto"/>
              <w:rPr>
                <w:rFonts w:ascii="Arial" w:eastAsia="Times New Roman" w:hAnsi="Arial" w:cs="Arial"/>
              </w:rPr>
            </w:pPr>
            <w:r>
              <w:rPr>
                <w:rFonts w:ascii="Arial" w:eastAsia="Times New Roman" w:hAnsi="Arial" w:cs="Arial"/>
              </w:rPr>
              <w:t>Forwarded to City of Canada Bay Council. </w:t>
            </w:r>
          </w:p>
          <w:p w14:paraId="49860122" w14:textId="77777777" w:rsidR="00552DAE" w:rsidRDefault="00552DAE">
            <w:pPr>
              <w:numPr>
                <w:ilvl w:val="0"/>
                <w:numId w:val="16"/>
              </w:numPr>
              <w:spacing w:before="100" w:beforeAutospacing="1" w:after="100" w:afterAutospacing="1" w:line="240" w:lineRule="auto"/>
              <w:rPr>
                <w:rFonts w:ascii="Arial" w:eastAsia="Times New Roman" w:hAnsi="Arial" w:cs="Arial"/>
              </w:rPr>
            </w:pPr>
            <w:r>
              <w:rPr>
                <w:rFonts w:ascii="Arial" w:eastAsia="Times New Roman" w:hAnsi="Arial" w:cs="Arial"/>
              </w:rPr>
              <w:t>Forwarded to the Commissioner of the New South Wales Fire Brigade; and</w:t>
            </w:r>
          </w:p>
          <w:p w14:paraId="34E640BB" w14:textId="77777777" w:rsidR="00552DAE" w:rsidRDefault="00552DAE">
            <w:pPr>
              <w:numPr>
                <w:ilvl w:val="0"/>
                <w:numId w:val="16"/>
              </w:numPr>
              <w:spacing w:before="100" w:beforeAutospacing="1" w:after="100" w:afterAutospacing="1" w:line="240" w:lineRule="auto"/>
              <w:rPr>
                <w:rFonts w:ascii="Arial" w:eastAsia="Times New Roman" w:hAnsi="Arial" w:cs="Arial"/>
              </w:rPr>
            </w:pPr>
            <w:r>
              <w:rPr>
                <w:rFonts w:ascii="Arial" w:eastAsia="Times New Roman" w:hAnsi="Arial" w:cs="Arial"/>
              </w:rPr>
              <w:t>Prominently displayed in the building.</w:t>
            </w:r>
            <w:r>
              <w:rPr>
                <w:rStyle w:val="Strong"/>
                <w:rFonts w:ascii="Arial" w:eastAsia="Times New Roman" w:hAnsi="Arial" w:cs="Arial"/>
              </w:rPr>
              <w:t>  </w:t>
            </w:r>
            <w:r>
              <w:rPr>
                <w:rFonts w:ascii="Arial" w:eastAsia="Times New Roman" w:hAnsi="Arial" w:cs="Arial"/>
              </w:rPr>
              <w:t>  </w:t>
            </w:r>
          </w:p>
        </w:tc>
      </w:tr>
      <w:tr w:rsidR="00000000" w14:paraId="11955CE0" w14:textId="77777777">
        <w:trPr>
          <w:divId w:val="57320379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E991273" w14:textId="77777777" w:rsidR="00552DAE" w:rsidRDefault="00552DAE">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6165986C" w14:textId="77777777" w:rsidR="00552DAE" w:rsidRDefault="00552DAE">
            <w:pPr>
              <w:spacing w:after="0"/>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Fire Safety </w:t>
            </w:r>
          </w:p>
        </w:tc>
      </w:tr>
      <w:tr w:rsidR="00000000" w14:paraId="172F9433" w14:textId="77777777">
        <w:trPr>
          <w:divId w:val="573203796"/>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2A18B799" w14:textId="77777777" w:rsidR="00552DAE" w:rsidRDefault="00552DAE">
            <w:pPr>
              <w:rPr>
                <w:rFonts w:ascii="Arial" w:eastAsia="Times New Roman" w:hAnsi="Arial" w:cs="Arial"/>
              </w:rPr>
            </w:pPr>
            <w:r>
              <w:rPr>
                <w:rFonts w:ascii="Arial" w:eastAsia="Times New Roman" w:hAnsi="Arial" w:cs="Arial"/>
              </w:rPr>
              <w:t>32</w:t>
            </w:r>
          </w:p>
        </w:tc>
        <w:tc>
          <w:tcPr>
            <w:tcW w:w="4500" w:type="pct"/>
            <w:tcBorders>
              <w:top w:val="single" w:sz="6" w:space="0" w:color="000000"/>
              <w:left w:val="single" w:sz="6" w:space="0" w:color="000000"/>
              <w:bottom w:val="single" w:sz="6" w:space="0" w:color="000000"/>
              <w:right w:val="single" w:sz="6" w:space="0" w:color="000000"/>
            </w:tcBorders>
            <w:hideMark/>
          </w:tcPr>
          <w:p w14:paraId="1148213B" w14:textId="77777777" w:rsidR="00552DAE" w:rsidRDefault="00552DAE">
            <w:pPr>
              <w:divId w:val="1898319911"/>
              <w:rPr>
                <w:rFonts w:ascii="Arial" w:eastAsia="Times New Roman" w:hAnsi="Arial" w:cs="Arial"/>
                <w:b/>
                <w:bCs/>
              </w:rPr>
            </w:pPr>
            <w:r>
              <w:rPr>
                <w:rFonts w:ascii="Arial" w:eastAsia="Times New Roman" w:hAnsi="Arial" w:cs="Arial"/>
                <w:b/>
                <w:bCs/>
              </w:rPr>
              <w:t xml:space="preserve">Prospective Owners/Tenants Ineligible for Parking Permits </w:t>
            </w:r>
          </w:p>
        </w:tc>
      </w:tr>
      <w:tr w:rsidR="00000000" w14:paraId="7A374C67" w14:textId="77777777">
        <w:trPr>
          <w:divId w:val="57320379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755321C" w14:textId="77777777" w:rsidR="00552DAE" w:rsidRDefault="00552DAE">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3A701DE2" w14:textId="77777777" w:rsidR="00552DAE" w:rsidRDefault="00552DAE">
            <w:pPr>
              <w:rPr>
                <w:rFonts w:ascii="Arial" w:eastAsia="Times New Roman" w:hAnsi="Arial" w:cs="Arial"/>
              </w:rPr>
            </w:pPr>
            <w:r>
              <w:rPr>
                <w:rFonts w:ascii="Arial" w:eastAsia="Times New Roman" w:hAnsi="Arial" w:cs="Arial"/>
              </w:rPr>
              <w:t>All owners, residents, tenants/occupiers of the development are not eligible to participate in any existing or proposed Council on-street Permit Parking Schemes. The owner of the property and/or any managing agent appointed by the owner to sell or lease the residential and commercial units on their behalf shall ensure that all prospective purchaser and/or tenants are advised in writing via any advertising material, lease documents, etc. that no on-street parking permits will be issued by Council for the use</w:t>
            </w:r>
            <w:r>
              <w:rPr>
                <w:rFonts w:ascii="Arial" w:eastAsia="Times New Roman" w:hAnsi="Arial" w:cs="Arial"/>
              </w:rPr>
              <w:t xml:space="preserve"> of owners, tenants or their visitors. Any strata manager/management company appointed following the strata subdivision of the development shall also be responsible for ensuring that all owners and their tenants are informed of this restriction on an ongoing basis.  </w:t>
            </w:r>
          </w:p>
        </w:tc>
      </w:tr>
      <w:tr w:rsidR="00000000" w14:paraId="2F3F9734" w14:textId="77777777">
        <w:trPr>
          <w:divId w:val="57320379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67AFB70" w14:textId="77777777" w:rsidR="00552DAE" w:rsidRDefault="00552DAE">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270CC072" w14:textId="77777777" w:rsidR="00552DAE" w:rsidRDefault="00552DAE">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Parking </w:t>
            </w:r>
          </w:p>
        </w:tc>
      </w:tr>
      <w:tr w:rsidR="00000000" w14:paraId="5F38DEC8" w14:textId="77777777">
        <w:trPr>
          <w:divId w:val="573203796"/>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35986BCD" w14:textId="77777777" w:rsidR="00552DAE" w:rsidRDefault="00552DAE">
            <w:pPr>
              <w:rPr>
                <w:rFonts w:ascii="Arial" w:eastAsia="Times New Roman" w:hAnsi="Arial" w:cs="Arial"/>
              </w:rPr>
            </w:pPr>
            <w:r>
              <w:rPr>
                <w:rFonts w:ascii="Arial" w:eastAsia="Times New Roman" w:hAnsi="Arial" w:cs="Arial"/>
              </w:rPr>
              <w:t>33</w:t>
            </w:r>
          </w:p>
        </w:tc>
        <w:tc>
          <w:tcPr>
            <w:tcW w:w="4500" w:type="pct"/>
            <w:tcBorders>
              <w:top w:val="single" w:sz="6" w:space="0" w:color="000000"/>
              <w:left w:val="single" w:sz="6" w:space="0" w:color="000000"/>
              <w:bottom w:val="single" w:sz="6" w:space="0" w:color="000000"/>
              <w:right w:val="single" w:sz="6" w:space="0" w:color="000000"/>
            </w:tcBorders>
            <w:hideMark/>
          </w:tcPr>
          <w:p w14:paraId="336C5D02" w14:textId="77777777" w:rsidR="00552DAE" w:rsidRDefault="00552DAE">
            <w:pPr>
              <w:divId w:val="1197961448"/>
              <w:rPr>
                <w:rFonts w:ascii="Arial" w:eastAsia="Times New Roman" w:hAnsi="Arial" w:cs="Arial"/>
                <w:b/>
                <w:bCs/>
              </w:rPr>
            </w:pPr>
            <w:r>
              <w:rPr>
                <w:rFonts w:ascii="Arial" w:eastAsia="Times New Roman" w:hAnsi="Arial" w:cs="Arial"/>
                <w:b/>
                <w:bCs/>
              </w:rPr>
              <w:t xml:space="preserve">Acoustic Assessment </w:t>
            </w:r>
          </w:p>
        </w:tc>
      </w:tr>
      <w:tr w:rsidR="00000000" w14:paraId="2113AF34" w14:textId="77777777">
        <w:trPr>
          <w:divId w:val="57320379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3C77C52" w14:textId="77777777" w:rsidR="00552DAE" w:rsidRDefault="00552DAE">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36F90B37" w14:textId="77777777" w:rsidR="00552DAE" w:rsidRDefault="00552DAE">
            <w:pPr>
              <w:pStyle w:val="NormalWeb"/>
              <w:spacing w:after="165" w:afterAutospacing="0"/>
              <w:rPr>
                <w:rFonts w:ascii="Arial" w:eastAsiaTheme="minorEastAsia" w:hAnsi="Arial" w:cs="Arial"/>
              </w:rPr>
            </w:pPr>
            <w:r>
              <w:rPr>
                <w:rFonts w:ascii="Calibri" w:hAnsi="Calibri" w:cs="Calibri"/>
                <w:sz w:val="22"/>
                <w:szCs w:val="22"/>
              </w:rPr>
              <w:t>All recommendations contained in the approved acoustic assessment report prepared by Pulse White Noise Acoustics Pty Ltd, Ref No. 2410001-25, 20th March 2024 shall be adopted, implemented, and adhered to.</w:t>
            </w:r>
          </w:p>
          <w:p w14:paraId="0B300404" w14:textId="77777777" w:rsidR="00552DAE" w:rsidRDefault="00552DAE">
            <w:pPr>
              <w:pStyle w:val="NormalWeb"/>
              <w:spacing w:after="165" w:afterAutospacing="0"/>
            </w:pPr>
            <w:r>
              <w:rPr>
                <w:rFonts w:ascii="Calibri" w:hAnsi="Calibri" w:cs="Calibri"/>
                <w:sz w:val="22"/>
                <w:szCs w:val="22"/>
              </w:rPr>
              <w:t xml:space="preserve">The Principal Certifying Authority (PCA) shall obtain a certificate from an appropriately acoustic consultant, stating that the recommendations outlined in the above report have been completed and that relevant noise criteria have been satisfied prior to the issue of any Occupational Certificate. </w:t>
            </w:r>
          </w:p>
          <w:p w14:paraId="4C16C86C" w14:textId="77777777" w:rsidR="00552DAE" w:rsidRDefault="00552DAE">
            <w:pPr>
              <w:pStyle w:val="NormalWeb"/>
              <w:spacing w:after="165" w:afterAutospacing="0"/>
            </w:pPr>
            <w:r>
              <w:rPr>
                <w:rFonts w:ascii="Calibri" w:hAnsi="Calibri" w:cs="Calibri"/>
                <w:sz w:val="22"/>
                <w:szCs w:val="22"/>
              </w:rPr>
              <w:t>Any changes made to the proposal that would alter the outcome will require a further assessment and a copy of this further report shall be provided to the PCA for approval and all recommendations of the report shall be adopted, implemented and available upon request of the Council.</w:t>
            </w:r>
          </w:p>
        </w:tc>
      </w:tr>
      <w:tr w:rsidR="00000000" w14:paraId="621BB3E6" w14:textId="77777777">
        <w:trPr>
          <w:divId w:val="57320379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B351AD0" w14:textId="77777777" w:rsidR="00552DAE" w:rsidRDefault="00552DAE">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0F524487" w14:textId="77777777" w:rsidR="00552DAE" w:rsidRDefault="00552DAE">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Noise Control and Amenity </w:t>
            </w:r>
          </w:p>
        </w:tc>
      </w:tr>
      <w:tr w:rsidR="00000000" w14:paraId="0476FF3E" w14:textId="77777777">
        <w:trPr>
          <w:divId w:val="573203796"/>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5BD17BFC" w14:textId="77777777" w:rsidR="00552DAE" w:rsidRDefault="00552DAE">
            <w:pPr>
              <w:rPr>
                <w:rFonts w:ascii="Arial" w:eastAsia="Times New Roman" w:hAnsi="Arial" w:cs="Arial"/>
              </w:rPr>
            </w:pPr>
            <w:r>
              <w:rPr>
                <w:rFonts w:ascii="Arial" w:eastAsia="Times New Roman" w:hAnsi="Arial" w:cs="Arial"/>
              </w:rPr>
              <w:t>34</w:t>
            </w:r>
          </w:p>
        </w:tc>
        <w:tc>
          <w:tcPr>
            <w:tcW w:w="4500" w:type="pct"/>
            <w:tcBorders>
              <w:top w:val="single" w:sz="6" w:space="0" w:color="000000"/>
              <w:left w:val="single" w:sz="6" w:space="0" w:color="000000"/>
              <w:bottom w:val="single" w:sz="6" w:space="0" w:color="000000"/>
              <w:right w:val="single" w:sz="6" w:space="0" w:color="000000"/>
            </w:tcBorders>
            <w:hideMark/>
          </w:tcPr>
          <w:p w14:paraId="0E8E4EF0" w14:textId="77777777" w:rsidR="00552DAE" w:rsidRDefault="00552DAE">
            <w:pPr>
              <w:divId w:val="474374606"/>
              <w:rPr>
                <w:rFonts w:ascii="Arial" w:eastAsia="Times New Roman" w:hAnsi="Arial" w:cs="Arial"/>
                <w:b/>
                <w:bCs/>
              </w:rPr>
            </w:pPr>
            <w:r>
              <w:rPr>
                <w:rFonts w:ascii="Arial" w:eastAsia="Times New Roman" w:hAnsi="Arial" w:cs="Arial"/>
                <w:b/>
                <w:bCs/>
              </w:rPr>
              <w:t xml:space="preserve">Repair of infrastructure </w:t>
            </w:r>
          </w:p>
        </w:tc>
      </w:tr>
      <w:tr w:rsidR="00000000" w14:paraId="21F9732B" w14:textId="77777777">
        <w:trPr>
          <w:divId w:val="57320379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42AADE3" w14:textId="77777777" w:rsidR="00552DAE" w:rsidRDefault="00552DAE">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545DB86D" w14:textId="77777777" w:rsidR="00552DAE" w:rsidRDefault="00552DAE">
            <w:pPr>
              <w:pStyle w:val="NormalWeb"/>
              <w:rPr>
                <w:rFonts w:ascii="Arial" w:eastAsiaTheme="minorEastAsia" w:hAnsi="Arial" w:cs="Arial"/>
              </w:rPr>
            </w:pPr>
            <w:r>
              <w:t>Before the issue of an Occupation Certificate:</w:t>
            </w:r>
          </w:p>
          <w:p w14:paraId="2A791B12" w14:textId="77777777" w:rsidR="00552DAE" w:rsidRDefault="00552DAE">
            <w:pPr>
              <w:numPr>
                <w:ilvl w:val="0"/>
                <w:numId w:val="17"/>
              </w:numPr>
              <w:spacing w:before="100" w:beforeAutospacing="1" w:after="165" w:line="240" w:lineRule="auto"/>
              <w:rPr>
                <w:rFonts w:ascii="Arial" w:eastAsia="Times New Roman" w:hAnsi="Arial" w:cs="Arial"/>
                <w:sz w:val="20"/>
                <w:szCs w:val="20"/>
              </w:rPr>
            </w:pPr>
            <w:r>
              <w:rPr>
                <w:rFonts w:ascii="Arial" w:eastAsia="Times New Roman" w:hAnsi="Arial" w:cs="Arial"/>
                <w:sz w:val="20"/>
                <w:szCs w:val="20"/>
              </w:rPr>
              <w:t xml:space="preserve">any public infrastructure damaged </w:t>
            </w:r>
            <w:proofErr w:type="gramStart"/>
            <w:r>
              <w:rPr>
                <w:rFonts w:ascii="Arial" w:eastAsia="Times New Roman" w:hAnsi="Arial" w:cs="Arial"/>
                <w:sz w:val="20"/>
                <w:szCs w:val="20"/>
              </w:rPr>
              <w:t>as a result of</w:t>
            </w:r>
            <w:proofErr w:type="gramEnd"/>
            <w:r>
              <w:rPr>
                <w:rFonts w:ascii="Arial" w:eastAsia="Times New Roman" w:hAnsi="Arial" w:cs="Arial"/>
                <w:sz w:val="20"/>
                <w:szCs w:val="20"/>
              </w:rPr>
              <w:t xml:space="preserve"> the carrying out of work approved under this consent (including damage caused by, but not limited to, delivery vehicles, waste collection, contractors, sub-contractors, concreting vehicles) must be fully repaired to the written satisfaction of Council, and at no cost to Council; or</w:t>
            </w:r>
          </w:p>
          <w:p w14:paraId="0310437B" w14:textId="77777777" w:rsidR="00552DAE" w:rsidRDefault="00552DAE">
            <w:pPr>
              <w:numPr>
                <w:ilvl w:val="0"/>
                <w:numId w:val="17"/>
              </w:numPr>
              <w:spacing w:before="100" w:beforeAutospacing="1" w:after="165" w:line="240" w:lineRule="auto"/>
              <w:rPr>
                <w:rFonts w:ascii="Arial" w:eastAsia="Times New Roman" w:hAnsi="Arial" w:cs="Arial"/>
                <w:sz w:val="20"/>
                <w:szCs w:val="20"/>
              </w:rPr>
            </w:pPr>
            <w:r>
              <w:rPr>
                <w:rFonts w:ascii="Arial" w:eastAsia="Times New Roman" w:hAnsi="Arial" w:cs="Arial"/>
                <w:sz w:val="20"/>
                <w:szCs w:val="20"/>
              </w:rPr>
              <w:t>if the works in (a) are not carried out to Council’s satisfaction, Council may carry out the works required and the costs of any such works must be paid as directed by Council and in the first instance will be paid using the security deposit required to be paid under this consent.</w:t>
            </w:r>
          </w:p>
        </w:tc>
      </w:tr>
      <w:tr w:rsidR="00000000" w14:paraId="2B19097A" w14:textId="77777777">
        <w:trPr>
          <w:divId w:val="57320379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9C3F5E9" w14:textId="77777777" w:rsidR="00552DAE" w:rsidRDefault="00552DAE">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6DBDF2D0" w14:textId="77777777" w:rsidR="00552DAE" w:rsidRDefault="00552DAE">
            <w:pPr>
              <w:spacing w:after="0"/>
              <w:rPr>
                <w:rFonts w:ascii="Arial" w:eastAsia="Times New Roman" w:hAnsi="Arial" w:cs="Arial"/>
                <w:sz w:val="24"/>
                <w:szCs w:val="24"/>
              </w:rPr>
            </w:pPr>
            <w:r>
              <w:rPr>
                <w:rFonts w:ascii="Arial" w:eastAsia="Times New Roman" w:hAnsi="Arial" w:cs="Arial"/>
                <w:b/>
                <w:bCs/>
              </w:rPr>
              <w:t>Condition reason:</w:t>
            </w:r>
            <w:r>
              <w:rPr>
                <w:rFonts w:ascii="Arial" w:eastAsia="Times New Roman" w:hAnsi="Arial" w:cs="Arial"/>
              </w:rPr>
              <w:t xml:space="preserve"> To ensure any damage to public infrastructure is rectified </w:t>
            </w:r>
          </w:p>
        </w:tc>
      </w:tr>
      <w:tr w:rsidR="00000000" w14:paraId="389AD137" w14:textId="77777777">
        <w:trPr>
          <w:divId w:val="573203796"/>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7A8D6728" w14:textId="77777777" w:rsidR="00552DAE" w:rsidRDefault="00552DAE">
            <w:pPr>
              <w:rPr>
                <w:rFonts w:ascii="Arial" w:eastAsia="Times New Roman" w:hAnsi="Arial" w:cs="Arial"/>
              </w:rPr>
            </w:pPr>
            <w:r>
              <w:rPr>
                <w:rFonts w:ascii="Arial" w:eastAsia="Times New Roman" w:hAnsi="Arial" w:cs="Arial"/>
              </w:rPr>
              <w:t>35</w:t>
            </w:r>
          </w:p>
        </w:tc>
        <w:tc>
          <w:tcPr>
            <w:tcW w:w="4500" w:type="pct"/>
            <w:tcBorders>
              <w:top w:val="single" w:sz="6" w:space="0" w:color="000000"/>
              <w:left w:val="single" w:sz="6" w:space="0" w:color="000000"/>
              <w:bottom w:val="single" w:sz="6" w:space="0" w:color="000000"/>
              <w:right w:val="single" w:sz="6" w:space="0" w:color="000000"/>
            </w:tcBorders>
            <w:hideMark/>
          </w:tcPr>
          <w:p w14:paraId="1DBB6192" w14:textId="77777777" w:rsidR="00552DAE" w:rsidRDefault="00552DAE">
            <w:pPr>
              <w:divId w:val="2097703458"/>
              <w:rPr>
                <w:rFonts w:ascii="Arial" w:eastAsia="Times New Roman" w:hAnsi="Arial" w:cs="Arial"/>
                <w:b/>
                <w:bCs/>
              </w:rPr>
            </w:pPr>
            <w:r>
              <w:rPr>
                <w:rFonts w:ascii="Arial" w:eastAsia="Times New Roman" w:hAnsi="Arial" w:cs="Arial"/>
                <w:b/>
                <w:bCs/>
              </w:rPr>
              <w:t xml:space="preserve">Damage Caused During Construction </w:t>
            </w:r>
          </w:p>
        </w:tc>
      </w:tr>
      <w:tr w:rsidR="00000000" w14:paraId="377D325E" w14:textId="77777777">
        <w:trPr>
          <w:divId w:val="57320379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6590725" w14:textId="77777777" w:rsidR="00552DAE" w:rsidRDefault="00552DAE">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4073D9F4" w14:textId="77777777" w:rsidR="00552DAE" w:rsidRDefault="00552DAE">
            <w:pPr>
              <w:pStyle w:val="NormalWeb"/>
              <w:rPr>
                <w:rFonts w:ascii="Arial" w:eastAsiaTheme="minorEastAsia" w:hAnsi="Arial" w:cs="Arial"/>
              </w:rPr>
            </w:pPr>
            <w:r>
              <w:rPr>
                <w:sz w:val="22"/>
                <w:szCs w:val="22"/>
              </w:rPr>
              <w:t xml:space="preserve">Where damage has occurred to Council’s assets you must lodge a Vehicular Crossing Location &amp; / or Ancillary Works Application and then complete the repair works prior to the issue of an Occupation Certificate and the refund of the damage deposit.  </w:t>
            </w:r>
          </w:p>
        </w:tc>
      </w:tr>
      <w:tr w:rsidR="00000000" w14:paraId="1A6DBD85" w14:textId="77777777">
        <w:trPr>
          <w:divId w:val="57320379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90219FC" w14:textId="77777777" w:rsidR="00552DAE" w:rsidRDefault="00552DAE">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40ABD095" w14:textId="77777777" w:rsidR="00552DAE" w:rsidRDefault="00552DAE">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Asset protection </w:t>
            </w:r>
          </w:p>
        </w:tc>
      </w:tr>
    </w:tbl>
    <w:p w14:paraId="7F0C658A" w14:textId="77777777" w:rsidR="00552DAE" w:rsidRDefault="00552DAE">
      <w:pPr>
        <w:jc w:val="center"/>
        <w:divId w:val="573203796"/>
        <w:rPr>
          <w:rFonts w:ascii="Arial" w:eastAsia="Times New Roman" w:hAnsi="Arial" w:cs="Arial"/>
          <w:b/>
          <w:bCs/>
          <w:sz w:val="26"/>
          <w:szCs w:val="26"/>
        </w:rPr>
      </w:pPr>
      <w:r>
        <w:rPr>
          <w:rFonts w:ascii="Arial" w:eastAsia="Times New Roman" w:hAnsi="Arial" w:cs="Arial"/>
          <w:b/>
          <w:bCs/>
          <w:sz w:val="26"/>
          <w:szCs w:val="26"/>
        </w:rPr>
        <w:t xml:space="preserve">Occupation and ongoing use </w:t>
      </w:r>
    </w:p>
    <w:p w14:paraId="19A05140" w14:textId="77777777" w:rsidR="00552DAE" w:rsidRDefault="00552DAE">
      <w:pPr>
        <w:spacing w:after="240"/>
        <w:divId w:val="573203796"/>
        <w:rPr>
          <w:rFonts w:ascii="Arial" w:eastAsia="Times New Roman" w:hAnsi="Arial" w:cs="Arial"/>
          <w:sz w:val="24"/>
          <w:szCs w:val="24"/>
        </w:rPr>
      </w:pPr>
    </w:p>
    <w:tbl>
      <w:tblPr>
        <w:tblW w:w="5000" w:type="pct"/>
        <w:jc w:val="center"/>
        <w:tblCellMar>
          <w:top w:w="24" w:type="dxa"/>
          <w:left w:w="24" w:type="dxa"/>
          <w:bottom w:w="24" w:type="dxa"/>
          <w:right w:w="24" w:type="dxa"/>
        </w:tblCellMar>
        <w:tblLook w:val="04A0" w:firstRow="1" w:lastRow="0" w:firstColumn="1" w:lastColumn="0" w:noHBand="0" w:noVBand="1"/>
      </w:tblPr>
      <w:tblGrid>
        <w:gridCol w:w="491"/>
        <w:gridCol w:w="8853"/>
      </w:tblGrid>
      <w:tr w:rsidR="00000000" w14:paraId="3EE7CC0D" w14:textId="77777777">
        <w:trPr>
          <w:divId w:val="573203796"/>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3659D04E" w14:textId="77777777" w:rsidR="00552DAE" w:rsidRDefault="00552DAE">
            <w:pPr>
              <w:spacing w:after="0"/>
              <w:rPr>
                <w:rFonts w:ascii="Arial" w:eastAsia="Times New Roman" w:hAnsi="Arial" w:cs="Arial"/>
              </w:rPr>
            </w:pPr>
            <w:r>
              <w:rPr>
                <w:rFonts w:ascii="Arial" w:eastAsia="Times New Roman" w:hAnsi="Arial" w:cs="Arial"/>
              </w:rPr>
              <w:t>36</w:t>
            </w:r>
          </w:p>
        </w:tc>
        <w:tc>
          <w:tcPr>
            <w:tcW w:w="4500" w:type="pct"/>
            <w:tcBorders>
              <w:top w:val="single" w:sz="6" w:space="0" w:color="000000"/>
              <w:left w:val="single" w:sz="6" w:space="0" w:color="000000"/>
              <w:bottom w:val="single" w:sz="6" w:space="0" w:color="000000"/>
              <w:right w:val="single" w:sz="6" w:space="0" w:color="000000"/>
            </w:tcBorders>
            <w:hideMark/>
          </w:tcPr>
          <w:p w14:paraId="2E9901D3" w14:textId="77777777" w:rsidR="00552DAE" w:rsidRDefault="00552DAE">
            <w:pPr>
              <w:divId w:val="1795710652"/>
              <w:rPr>
                <w:rFonts w:ascii="Arial" w:eastAsia="Times New Roman" w:hAnsi="Arial" w:cs="Arial"/>
                <w:b/>
                <w:bCs/>
              </w:rPr>
            </w:pPr>
            <w:r>
              <w:rPr>
                <w:rFonts w:ascii="Arial" w:eastAsia="Times New Roman" w:hAnsi="Arial" w:cs="Arial"/>
                <w:b/>
                <w:bCs/>
              </w:rPr>
              <w:t xml:space="preserve">Noise - air conditioners / pool pumps </w:t>
            </w:r>
          </w:p>
        </w:tc>
      </w:tr>
      <w:tr w:rsidR="00000000" w14:paraId="4573769D" w14:textId="77777777">
        <w:trPr>
          <w:divId w:val="57320379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D8BE4BD" w14:textId="77777777" w:rsidR="00552DAE" w:rsidRDefault="00552DAE">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5AD31494" w14:textId="77777777" w:rsidR="00552DAE" w:rsidRDefault="00552DAE">
            <w:pPr>
              <w:pStyle w:val="NormalWeb"/>
              <w:rPr>
                <w:rFonts w:ascii="Arial" w:eastAsiaTheme="minorEastAsia" w:hAnsi="Arial" w:cs="Arial"/>
              </w:rPr>
            </w:pPr>
            <w:r>
              <w:t>The </w:t>
            </w:r>
            <w:r>
              <w:t>development must comply with the requirements of Protection of the Environment Operations (Noise Control) Regulation 2017 and shall not:</w:t>
            </w:r>
          </w:p>
          <w:p w14:paraId="6EC95D83" w14:textId="77777777" w:rsidR="00552DAE" w:rsidRDefault="00552DAE">
            <w:pPr>
              <w:divId w:val="106245248"/>
              <w:rPr>
                <w:rFonts w:ascii="Arial" w:eastAsia="Times New Roman" w:hAnsi="Arial" w:cs="Arial"/>
              </w:rPr>
            </w:pPr>
            <w:r>
              <w:rPr>
                <w:rFonts w:ascii="Arial" w:eastAsia="Times New Roman" w:hAnsi="Arial" w:cs="Arial"/>
              </w:rPr>
              <w:br/>
              <w:t xml:space="preserve">(a) Emit noise that is audible within a habitable room in any other residential property (regardless of whether any door or window to that room is open): </w:t>
            </w:r>
          </w:p>
          <w:p w14:paraId="3E154C12" w14:textId="77777777" w:rsidR="00552DAE" w:rsidRDefault="00552DAE">
            <w:pPr>
              <w:divId w:val="788161952"/>
              <w:rPr>
                <w:rFonts w:ascii="Arial" w:eastAsia="Times New Roman" w:hAnsi="Arial" w:cs="Arial"/>
              </w:rPr>
            </w:pPr>
            <w:r>
              <w:rPr>
                <w:rFonts w:ascii="Arial" w:eastAsia="Times New Roman" w:hAnsi="Arial" w:cs="Arial"/>
              </w:rPr>
              <w:t xml:space="preserve">  </w:t>
            </w:r>
          </w:p>
          <w:p w14:paraId="52143484" w14:textId="77777777" w:rsidR="00552DAE" w:rsidRDefault="00552DAE">
            <w:pPr>
              <w:divId w:val="1531990651"/>
              <w:rPr>
                <w:rFonts w:ascii="Arial" w:eastAsia="Times New Roman" w:hAnsi="Arial" w:cs="Arial"/>
              </w:rPr>
            </w:pPr>
            <w:r>
              <w:rPr>
                <w:rStyle w:val="Emphasis"/>
                <w:rFonts w:ascii="Arial" w:eastAsia="Times New Roman" w:hAnsi="Arial" w:cs="Arial"/>
              </w:rPr>
              <w:t>Air Conditioners</w:t>
            </w:r>
            <w:r>
              <w:rPr>
                <w:rFonts w:ascii="Arial" w:eastAsia="Times New Roman" w:hAnsi="Arial" w:cs="Arial"/>
              </w:rPr>
              <w:t xml:space="preserve">  </w:t>
            </w:r>
          </w:p>
          <w:p w14:paraId="6C2F8DF5" w14:textId="77777777" w:rsidR="00552DAE" w:rsidRDefault="00552DAE">
            <w:pPr>
              <w:divId w:val="1276790265"/>
              <w:rPr>
                <w:rFonts w:ascii="Arial" w:eastAsia="Times New Roman" w:hAnsi="Arial" w:cs="Arial"/>
              </w:rPr>
            </w:pPr>
            <w:r>
              <w:rPr>
                <w:rFonts w:ascii="Arial" w:eastAsia="Times New Roman" w:hAnsi="Arial" w:cs="Arial"/>
              </w:rPr>
              <w:t xml:space="preserve">(i) before 8.00am and after 10.00pm on any Saturday, Sunday or public holiday;  </w:t>
            </w:r>
            <w:r>
              <w:rPr>
                <w:rFonts w:ascii="Arial" w:eastAsia="Times New Roman" w:hAnsi="Arial" w:cs="Arial"/>
              </w:rPr>
              <w:br/>
              <w:t>(ii</w:t>
            </w:r>
            <w:proofErr w:type="gramStart"/>
            <w:r>
              <w:rPr>
                <w:rFonts w:ascii="Arial" w:eastAsia="Times New Roman" w:hAnsi="Arial" w:cs="Arial"/>
              </w:rPr>
              <w:t>) </w:t>
            </w:r>
            <w:r>
              <w:rPr>
                <w:rFonts w:ascii="Arial" w:eastAsia="Times New Roman" w:hAnsi="Arial" w:cs="Arial"/>
              </w:rPr>
              <w:t xml:space="preserve"> </w:t>
            </w:r>
            <w:r>
              <w:rPr>
                <w:rFonts w:ascii="Arial" w:eastAsia="Times New Roman" w:hAnsi="Arial" w:cs="Arial"/>
              </w:rPr>
              <w:t>before</w:t>
            </w:r>
            <w:proofErr w:type="gramEnd"/>
            <w:r>
              <w:rPr>
                <w:rFonts w:ascii="Arial" w:eastAsia="Times New Roman" w:hAnsi="Arial" w:cs="Arial"/>
              </w:rPr>
              <w:t xml:space="preserve"> </w:t>
            </w:r>
            <w:r>
              <w:rPr>
                <w:rFonts w:ascii="Arial" w:eastAsia="Times New Roman" w:hAnsi="Arial" w:cs="Arial"/>
              </w:rPr>
              <w:t>7.00am and after 10.00pm on any other day</w:t>
            </w:r>
            <w:r>
              <w:rPr>
                <w:rFonts w:ascii="Arial" w:eastAsia="Times New Roman" w:hAnsi="Arial" w:cs="Arial"/>
              </w:rPr>
              <w:t>.</w:t>
            </w:r>
            <w:r>
              <w:rPr>
                <w:rFonts w:ascii="Arial" w:eastAsia="Times New Roman" w:hAnsi="Arial" w:cs="Arial"/>
              </w:rPr>
              <w:t xml:space="preserve"> </w:t>
            </w:r>
          </w:p>
          <w:p w14:paraId="7765E052" w14:textId="77777777" w:rsidR="00552DAE" w:rsidRDefault="00552DAE">
            <w:pPr>
              <w:divId w:val="1826048909"/>
              <w:rPr>
                <w:rFonts w:ascii="Arial" w:eastAsia="Times New Roman" w:hAnsi="Arial" w:cs="Arial"/>
              </w:rPr>
            </w:pPr>
            <w:r>
              <w:rPr>
                <w:rFonts w:ascii="Arial" w:eastAsia="Times New Roman" w:hAnsi="Arial" w:cs="Arial"/>
              </w:rPr>
              <w:t xml:space="preserve">  </w:t>
            </w:r>
          </w:p>
          <w:p w14:paraId="1A5B8E6C" w14:textId="77777777" w:rsidR="00552DAE" w:rsidRDefault="00552DAE">
            <w:pPr>
              <w:divId w:val="1979845937"/>
              <w:rPr>
                <w:rFonts w:ascii="Arial" w:eastAsia="Times New Roman" w:hAnsi="Arial" w:cs="Arial"/>
              </w:rPr>
            </w:pPr>
            <w:r>
              <w:rPr>
                <w:rFonts w:ascii="Arial" w:eastAsia="Times New Roman" w:hAnsi="Arial" w:cs="Arial"/>
              </w:rPr>
              <w:br/>
              <w:t xml:space="preserve">(b) Emit a sound pressure level when measured at the boundary of any other residential property, at a time other than those specified in (i) and (ii) above, which exceeds the background (LA90, 15minutes) by more than 5dB(A). The source noise </w:t>
            </w:r>
            <w:r>
              <w:rPr>
                <w:rFonts w:ascii="Arial" w:eastAsia="Times New Roman" w:hAnsi="Arial" w:cs="Arial"/>
              </w:rPr>
              <w:lastRenderedPageBreak/>
              <w:t xml:space="preserve">level must be measured as a LAeq 15 minute.          </w:t>
            </w:r>
          </w:p>
        </w:tc>
      </w:tr>
      <w:tr w:rsidR="00000000" w14:paraId="1166018E" w14:textId="77777777">
        <w:trPr>
          <w:divId w:val="57320379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99A3368" w14:textId="77777777" w:rsidR="00552DAE" w:rsidRDefault="00552DAE">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2BB31CD6" w14:textId="77777777" w:rsidR="00552DAE" w:rsidRDefault="00552DAE">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Noise control and amenity </w:t>
            </w:r>
          </w:p>
        </w:tc>
      </w:tr>
      <w:tr w:rsidR="00000000" w14:paraId="11C2FDE6" w14:textId="77777777">
        <w:trPr>
          <w:divId w:val="573203796"/>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115666D3" w14:textId="77777777" w:rsidR="00552DAE" w:rsidRDefault="00552DAE">
            <w:pPr>
              <w:rPr>
                <w:rFonts w:ascii="Arial" w:eastAsia="Times New Roman" w:hAnsi="Arial" w:cs="Arial"/>
              </w:rPr>
            </w:pPr>
            <w:r>
              <w:rPr>
                <w:rFonts w:ascii="Arial" w:eastAsia="Times New Roman" w:hAnsi="Arial" w:cs="Arial"/>
              </w:rPr>
              <w:t>37</w:t>
            </w:r>
          </w:p>
        </w:tc>
        <w:tc>
          <w:tcPr>
            <w:tcW w:w="4500" w:type="pct"/>
            <w:tcBorders>
              <w:top w:val="single" w:sz="6" w:space="0" w:color="000000"/>
              <w:left w:val="single" w:sz="6" w:space="0" w:color="000000"/>
              <w:bottom w:val="single" w:sz="6" w:space="0" w:color="000000"/>
              <w:right w:val="single" w:sz="6" w:space="0" w:color="000000"/>
            </w:tcBorders>
            <w:hideMark/>
          </w:tcPr>
          <w:p w14:paraId="3AB37602" w14:textId="77777777" w:rsidR="00552DAE" w:rsidRDefault="00552DAE">
            <w:pPr>
              <w:divId w:val="440688546"/>
              <w:rPr>
                <w:rFonts w:ascii="Arial" w:eastAsia="Times New Roman" w:hAnsi="Arial" w:cs="Arial"/>
                <w:b/>
                <w:bCs/>
              </w:rPr>
            </w:pPr>
            <w:r>
              <w:rPr>
                <w:rFonts w:ascii="Arial" w:eastAsia="Times New Roman" w:hAnsi="Arial" w:cs="Arial"/>
                <w:b/>
                <w:bCs/>
              </w:rPr>
              <w:t xml:space="preserve">Noise, Air or Water Pollution </w:t>
            </w:r>
          </w:p>
        </w:tc>
      </w:tr>
      <w:tr w:rsidR="00000000" w14:paraId="7488B862" w14:textId="77777777">
        <w:trPr>
          <w:divId w:val="57320379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0932BDD" w14:textId="77777777" w:rsidR="00552DAE" w:rsidRDefault="00552DAE">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29065F74" w14:textId="77777777" w:rsidR="00552DAE" w:rsidRDefault="00552DAE">
            <w:pPr>
              <w:pStyle w:val="NormalWeb"/>
              <w:rPr>
                <w:rFonts w:ascii="Arial" w:eastAsiaTheme="minorEastAsia" w:hAnsi="Arial" w:cs="Arial"/>
              </w:rPr>
            </w:pPr>
            <w:r>
              <w:rPr>
                <w:rStyle w:val="Emphasis"/>
              </w:rPr>
              <w:t>General</w:t>
            </w:r>
            <w:r>
              <w:br/>
              <w:t>The </w:t>
            </w:r>
            <w:r>
              <w:t>use, operation and activities carried out on site shall comply with the requirements of relevant noise legislation and guidelines including but not limited to Noise Policy of Industry 2017, Protection of the Environment Operations Act 1997, relevant Australian Standards on Noise Control on Construction, Maintenance and Demolition Sites,  and must not constitute a nuisance in relation to noise, air or water pollution as specified under the Protection of the Environment Operations Act 1997. </w:t>
            </w:r>
            <w:r>
              <w:br/>
            </w:r>
            <w:r>
              <w:br/>
            </w:r>
            <w:r>
              <w:rPr>
                <w:rStyle w:val="Emphasis"/>
              </w:rPr>
              <w:t>Acoustic Assessm</w:t>
            </w:r>
            <w:r>
              <w:rPr>
                <w:rStyle w:val="Emphasis"/>
              </w:rPr>
              <w:t>ent</w:t>
            </w:r>
            <w:r>
              <w:t> </w:t>
            </w:r>
            <w:r>
              <w:br/>
              <w:t>Following occupation of the building / premises, should it be found that the measures recommended  in  the  acoustic  assessment are not sufficient, or have been incorrectly installed or a noise issue  (relating  to  the  development)  not previously identified arises (through complaint or otherwise),  the  owner / occupier shall, upon  request  by Council, employ the services of a suitably qualified and experienced acoustic consultant to undertake a post occupation  assessment of the development and c</w:t>
            </w:r>
            <w:r>
              <w:t>omplete  a noise assessment report with recommendations to rectify the situation. A copy of this report shall be submitted to Council for review and approval and from there noise attenuation works shall be carried out within a time frame set by Council. The reasonable cost of such appointment shall be borne by the owner / occupier and any works recommended by the acoustic consultant shall also be borne by the owner / occupier. </w:t>
            </w:r>
          </w:p>
        </w:tc>
      </w:tr>
      <w:tr w:rsidR="00000000" w14:paraId="1BEC6AD0" w14:textId="77777777">
        <w:trPr>
          <w:divId w:val="57320379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C168BBD" w14:textId="77777777" w:rsidR="00552DAE" w:rsidRDefault="00552DAE">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47FBA4C1" w14:textId="77777777" w:rsidR="00552DAE" w:rsidRDefault="00552DAE">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Amenity </w:t>
            </w:r>
          </w:p>
        </w:tc>
      </w:tr>
      <w:tr w:rsidR="00000000" w14:paraId="02401AFE" w14:textId="77777777">
        <w:trPr>
          <w:divId w:val="573203796"/>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57CA7A37" w14:textId="77777777" w:rsidR="00552DAE" w:rsidRDefault="00552DAE">
            <w:pPr>
              <w:rPr>
                <w:rFonts w:ascii="Arial" w:eastAsia="Times New Roman" w:hAnsi="Arial" w:cs="Arial"/>
              </w:rPr>
            </w:pPr>
            <w:r>
              <w:rPr>
                <w:rFonts w:ascii="Arial" w:eastAsia="Times New Roman" w:hAnsi="Arial" w:cs="Arial"/>
              </w:rPr>
              <w:t>38</w:t>
            </w:r>
          </w:p>
        </w:tc>
        <w:tc>
          <w:tcPr>
            <w:tcW w:w="4500" w:type="pct"/>
            <w:tcBorders>
              <w:top w:val="single" w:sz="6" w:space="0" w:color="000000"/>
              <w:left w:val="single" w:sz="6" w:space="0" w:color="000000"/>
              <w:bottom w:val="single" w:sz="6" w:space="0" w:color="000000"/>
              <w:right w:val="single" w:sz="6" w:space="0" w:color="000000"/>
            </w:tcBorders>
            <w:hideMark/>
          </w:tcPr>
          <w:p w14:paraId="0DBF62DB" w14:textId="77777777" w:rsidR="00552DAE" w:rsidRDefault="00552DAE">
            <w:pPr>
              <w:divId w:val="2027099684"/>
              <w:rPr>
                <w:rFonts w:ascii="Arial" w:eastAsia="Times New Roman" w:hAnsi="Arial" w:cs="Arial"/>
                <w:b/>
                <w:bCs/>
              </w:rPr>
            </w:pPr>
            <w:r>
              <w:rPr>
                <w:rFonts w:ascii="Arial" w:eastAsia="Times New Roman" w:hAnsi="Arial" w:cs="Arial"/>
                <w:b/>
                <w:bCs/>
              </w:rPr>
              <w:t xml:space="preserve">Annual Fire Safety Statement </w:t>
            </w:r>
          </w:p>
        </w:tc>
      </w:tr>
      <w:tr w:rsidR="00000000" w14:paraId="773CD286" w14:textId="77777777">
        <w:trPr>
          <w:divId w:val="57320379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05834EC" w14:textId="77777777" w:rsidR="00552DAE" w:rsidRDefault="00552DAE">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02F339DA" w14:textId="77777777" w:rsidR="00552DAE" w:rsidRDefault="00552DAE">
            <w:pPr>
              <w:rPr>
                <w:rFonts w:ascii="Arial" w:eastAsia="Times New Roman" w:hAnsi="Arial" w:cs="Arial"/>
              </w:rPr>
            </w:pPr>
            <w:r>
              <w:rPr>
                <w:rFonts w:ascii="Arial" w:eastAsia="Times New Roman" w:hAnsi="Arial" w:cs="Arial"/>
              </w:rPr>
              <w:t xml:space="preserve">Each year, the owner of a building to which an essential fire safety measure is applicable shall cause the Council to be given an annual fire safety statement for the building. Such a fire safety statement: </w:t>
            </w:r>
          </w:p>
          <w:p w14:paraId="47FF0AD4" w14:textId="77777777" w:rsidR="00552DAE" w:rsidRDefault="00552DAE">
            <w:pPr>
              <w:numPr>
                <w:ilvl w:val="0"/>
                <w:numId w:val="18"/>
              </w:numPr>
              <w:spacing w:before="100" w:beforeAutospacing="1" w:after="100" w:afterAutospacing="1" w:line="240" w:lineRule="auto"/>
              <w:rPr>
                <w:rFonts w:ascii="Arial" w:eastAsia="Times New Roman" w:hAnsi="Arial" w:cs="Arial"/>
              </w:rPr>
            </w:pPr>
            <w:r>
              <w:rPr>
                <w:rFonts w:ascii="Arial" w:eastAsia="Times New Roman" w:hAnsi="Arial" w:cs="Arial"/>
              </w:rPr>
              <w:t>Shall deal with each essential fire safety measure in the building premises; and</w:t>
            </w:r>
          </w:p>
          <w:p w14:paraId="1E4F4E6C" w14:textId="77777777" w:rsidR="00552DAE" w:rsidRDefault="00552DAE">
            <w:pPr>
              <w:numPr>
                <w:ilvl w:val="0"/>
                <w:numId w:val="18"/>
              </w:numPr>
              <w:spacing w:before="100" w:beforeAutospacing="1" w:after="100" w:afterAutospacing="1" w:line="240" w:lineRule="auto"/>
              <w:rPr>
                <w:rFonts w:ascii="Arial" w:eastAsia="Times New Roman" w:hAnsi="Arial" w:cs="Arial"/>
              </w:rPr>
            </w:pPr>
            <w:r>
              <w:rPr>
                <w:rFonts w:ascii="Arial" w:eastAsia="Times New Roman" w:hAnsi="Arial" w:cs="Arial"/>
              </w:rPr>
              <w:t>Shall be given within twelve months after the last such statement was given, or it no such statement was given, within twelve months after a final fire safety certificate was first issued for the building. </w:t>
            </w:r>
          </w:p>
          <w:p w14:paraId="638042D3" w14:textId="77777777" w:rsidR="00552DAE" w:rsidRDefault="00552DAE">
            <w:pPr>
              <w:spacing w:after="0"/>
              <w:rPr>
                <w:rFonts w:ascii="Arial" w:eastAsia="Times New Roman" w:hAnsi="Arial" w:cs="Arial"/>
              </w:rPr>
            </w:pPr>
            <w:r>
              <w:rPr>
                <w:rFonts w:ascii="Arial" w:eastAsia="Times New Roman" w:hAnsi="Arial" w:cs="Arial"/>
              </w:rPr>
              <w:t xml:space="preserve">As soon as practicable after a final fire safety certificate is issued, the owner of the building to which it relates: </w:t>
            </w:r>
          </w:p>
          <w:p w14:paraId="4A907E54" w14:textId="77777777" w:rsidR="00552DAE" w:rsidRDefault="00552DAE">
            <w:pPr>
              <w:numPr>
                <w:ilvl w:val="0"/>
                <w:numId w:val="19"/>
              </w:numPr>
              <w:spacing w:before="100" w:beforeAutospacing="1" w:after="100" w:afterAutospacing="1" w:line="240" w:lineRule="auto"/>
              <w:rPr>
                <w:rFonts w:ascii="Arial" w:eastAsia="Times New Roman" w:hAnsi="Arial" w:cs="Arial"/>
              </w:rPr>
            </w:pPr>
            <w:r>
              <w:rPr>
                <w:rFonts w:ascii="Arial" w:eastAsia="Times New Roman" w:hAnsi="Arial" w:cs="Arial"/>
              </w:rPr>
              <w:t>Shall cause a copy of the certificate (together with a copy of the current fire safety schedule) to be given to the Commissioner of New South Wales Fire Brigades; and</w:t>
            </w:r>
          </w:p>
          <w:p w14:paraId="244B4904" w14:textId="77777777" w:rsidR="00552DAE" w:rsidRDefault="00552DAE">
            <w:pPr>
              <w:numPr>
                <w:ilvl w:val="0"/>
                <w:numId w:val="19"/>
              </w:numPr>
              <w:spacing w:before="100" w:beforeAutospacing="1" w:after="100" w:afterAutospacing="1" w:line="240" w:lineRule="auto"/>
              <w:rPr>
                <w:rFonts w:ascii="Arial" w:eastAsia="Times New Roman" w:hAnsi="Arial" w:cs="Arial"/>
              </w:rPr>
            </w:pPr>
            <w:r>
              <w:rPr>
                <w:rFonts w:ascii="Arial" w:eastAsia="Times New Roman" w:hAnsi="Arial" w:cs="Arial"/>
              </w:rPr>
              <w:t>Shall cause a further copy of the certificate (together with a copy of the current fire safety schedule) to be permanently displayed in the building.      </w:t>
            </w:r>
          </w:p>
        </w:tc>
      </w:tr>
      <w:tr w:rsidR="00000000" w14:paraId="77F186AF" w14:textId="77777777">
        <w:trPr>
          <w:divId w:val="57320379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3656818" w14:textId="77777777" w:rsidR="00552DAE" w:rsidRDefault="00552DAE">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14576605" w14:textId="77777777" w:rsidR="00552DAE" w:rsidRDefault="00552DAE">
            <w:pPr>
              <w:spacing w:after="0"/>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Fire Safety </w:t>
            </w:r>
          </w:p>
        </w:tc>
      </w:tr>
      <w:tr w:rsidR="00000000" w14:paraId="5D34A867" w14:textId="77777777">
        <w:trPr>
          <w:divId w:val="573203796"/>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07C8E29C" w14:textId="77777777" w:rsidR="00552DAE" w:rsidRDefault="00552DAE">
            <w:pPr>
              <w:rPr>
                <w:rFonts w:ascii="Arial" w:eastAsia="Times New Roman" w:hAnsi="Arial" w:cs="Arial"/>
              </w:rPr>
            </w:pPr>
            <w:r>
              <w:rPr>
                <w:rFonts w:ascii="Arial" w:eastAsia="Times New Roman" w:hAnsi="Arial" w:cs="Arial"/>
              </w:rPr>
              <w:t>39</w:t>
            </w:r>
          </w:p>
        </w:tc>
        <w:tc>
          <w:tcPr>
            <w:tcW w:w="4500" w:type="pct"/>
            <w:tcBorders>
              <w:top w:val="single" w:sz="6" w:space="0" w:color="000000"/>
              <w:left w:val="single" w:sz="6" w:space="0" w:color="000000"/>
              <w:bottom w:val="single" w:sz="6" w:space="0" w:color="000000"/>
              <w:right w:val="single" w:sz="6" w:space="0" w:color="000000"/>
            </w:tcBorders>
            <w:hideMark/>
          </w:tcPr>
          <w:p w14:paraId="40AA380A" w14:textId="77777777" w:rsidR="00552DAE" w:rsidRDefault="00552DAE">
            <w:pPr>
              <w:divId w:val="2025980062"/>
              <w:rPr>
                <w:rFonts w:ascii="Arial" w:eastAsia="Times New Roman" w:hAnsi="Arial" w:cs="Arial"/>
                <w:b/>
                <w:bCs/>
              </w:rPr>
            </w:pPr>
            <w:r>
              <w:rPr>
                <w:rFonts w:ascii="Arial" w:eastAsia="Times New Roman" w:hAnsi="Arial" w:cs="Arial"/>
                <w:b/>
                <w:bCs/>
              </w:rPr>
              <w:t xml:space="preserve">Commencement of a domestic waste service </w:t>
            </w:r>
          </w:p>
        </w:tc>
      </w:tr>
      <w:tr w:rsidR="00000000" w14:paraId="3684526E" w14:textId="77777777">
        <w:trPr>
          <w:divId w:val="57320379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82D7047" w14:textId="77777777" w:rsidR="00552DAE" w:rsidRDefault="00552DAE">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12392D1C" w14:textId="77777777" w:rsidR="00552DAE" w:rsidRDefault="00552DAE">
            <w:pPr>
              <w:rPr>
                <w:rFonts w:ascii="Arial" w:eastAsia="Times New Roman" w:hAnsi="Arial" w:cs="Arial"/>
              </w:rPr>
            </w:pPr>
            <w:r>
              <w:rPr>
                <w:rFonts w:ascii="Arial" w:eastAsia="Times New Roman" w:hAnsi="Arial" w:cs="Arial"/>
              </w:rPr>
              <w:t>Prior </w:t>
            </w:r>
            <w:r>
              <w:rPr>
                <w:rFonts w:ascii="Arial" w:eastAsia="Times New Roman" w:hAnsi="Arial" w:cs="Arial"/>
              </w:rPr>
              <w:t>to the commencement of use, the property owner or agent acting for the owner must arrange an inspection of the waste storage area(s) and management facilities to arrange the commencement of a domestic waste service with Council. </w:t>
            </w:r>
            <w:r>
              <w:rPr>
                <w:rFonts w:ascii="Arial" w:eastAsia="Times New Roman" w:hAnsi="Arial" w:cs="Arial"/>
              </w:rPr>
              <w:br/>
            </w:r>
            <w:r>
              <w:rPr>
                <w:rFonts w:ascii="Arial" w:eastAsia="Times New Roman" w:hAnsi="Arial" w:cs="Arial"/>
              </w:rPr>
              <w:br/>
              <w:t>The time for the inspection must be arranged by the owner or approved building manager at least 7 days prior to the occupancy of the development. </w:t>
            </w:r>
            <w:r>
              <w:rPr>
                <w:rFonts w:ascii="Arial" w:eastAsia="Times New Roman" w:hAnsi="Arial" w:cs="Arial"/>
              </w:rPr>
              <w:br/>
            </w:r>
            <w:r>
              <w:rPr>
                <w:rFonts w:ascii="Arial" w:eastAsia="Times New Roman" w:hAnsi="Arial" w:cs="Arial"/>
              </w:rPr>
              <w:br/>
              <w:t xml:space="preserve">All requirements of Council’s domestic collection service must be </w:t>
            </w:r>
            <w:proofErr w:type="gramStart"/>
            <w:r>
              <w:rPr>
                <w:rFonts w:ascii="Arial" w:eastAsia="Times New Roman" w:hAnsi="Arial" w:cs="Arial"/>
              </w:rPr>
              <w:t>complied with at all times</w:t>
            </w:r>
            <w:proofErr w:type="gramEnd"/>
            <w:r>
              <w:rPr>
                <w:rFonts w:ascii="Arial" w:eastAsia="Times New Roman" w:hAnsi="Arial" w:cs="Arial"/>
              </w:rPr>
              <w:t xml:space="preserve">.    </w:t>
            </w:r>
          </w:p>
        </w:tc>
      </w:tr>
      <w:tr w:rsidR="00000000" w14:paraId="0938DA60" w14:textId="77777777">
        <w:trPr>
          <w:divId w:val="57320379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D5B15D7" w14:textId="77777777" w:rsidR="00552DAE" w:rsidRDefault="00552DAE">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7A617E57" w14:textId="77777777" w:rsidR="00552DAE" w:rsidRDefault="00552DAE">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Waste Management </w:t>
            </w:r>
          </w:p>
        </w:tc>
      </w:tr>
      <w:tr w:rsidR="00000000" w14:paraId="33482F3C" w14:textId="77777777">
        <w:trPr>
          <w:divId w:val="573203796"/>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651E57A2" w14:textId="77777777" w:rsidR="00552DAE" w:rsidRDefault="00552DAE">
            <w:pPr>
              <w:rPr>
                <w:rFonts w:ascii="Arial" w:eastAsia="Times New Roman" w:hAnsi="Arial" w:cs="Arial"/>
              </w:rPr>
            </w:pPr>
            <w:r>
              <w:rPr>
                <w:rFonts w:ascii="Arial" w:eastAsia="Times New Roman" w:hAnsi="Arial" w:cs="Arial"/>
              </w:rPr>
              <w:t>40</w:t>
            </w:r>
          </w:p>
        </w:tc>
        <w:tc>
          <w:tcPr>
            <w:tcW w:w="4500" w:type="pct"/>
            <w:tcBorders>
              <w:top w:val="single" w:sz="6" w:space="0" w:color="000000"/>
              <w:left w:val="single" w:sz="6" w:space="0" w:color="000000"/>
              <w:bottom w:val="single" w:sz="6" w:space="0" w:color="000000"/>
              <w:right w:val="single" w:sz="6" w:space="0" w:color="000000"/>
            </w:tcBorders>
            <w:hideMark/>
          </w:tcPr>
          <w:p w14:paraId="5814DBFC" w14:textId="77777777" w:rsidR="00552DAE" w:rsidRDefault="00552DAE">
            <w:pPr>
              <w:divId w:val="673724178"/>
              <w:rPr>
                <w:rFonts w:ascii="Arial" w:eastAsia="Times New Roman" w:hAnsi="Arial" w:cs="Arial"/>
                <w:b/>
                <w:bCs/>
              </w:rPr>
            </w:pPr>
            <w:r>
              <w:rPr>
                <w:rFonts w:ascii="Arial" w:eastAsia="Times New Roman" w:hAnsi="Arial" w:cs="Arial"/>
                <w:b/>
                <w:bCs/>
              </w:rPr>
              <w:t xml:space="preserve">Visitor Parking </w:t>
            </w:r>
          </w:p>
        </w:tc>
      </w:tr>
      <w:tr w:rsidR="00000000" w14:paraId="70305950" w14:textId="77777777">
        <w:trPr>
          <w:divId w:val="57320379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348DEB8" w14:textId="77777777" w:rsidR="00552DAE" w:rsidRDefault="00552DAE">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4D953573" w14:textId="77777777" w:rsidR="00552DAE" w:rsidRDefault="00552DAE">
            <w:pPr>
              <w:rPr>
                <w:rFonts w:ascii="Arial" w:eastAsia="Times New Roman" w:hAnsi="Arial" w:cs="Arial"/>
              </w:rPr>
            </w:pPr>
            <w:r>
              <w:rPr>
                <w:rFonts w:ascii="Arial" w:eastAsia="Times New Roman" w:hAnsi="Arial" w:cs="Arial"/>
              </w:rPr>
              <w:t xml:space="preserve">The visitor parking spaces must not at any time be allocated sold or leased to an individual owner/occupier and must be retained as common property by the Owners Corporation. </w:t>
            </w:r>
          </w:p>
        </w:tc>
      </w:tr>
      <w:tr w:rsidR="00000000" w14:paraId="0DC563BB" w14:textId="77777777">
        <w:trPr>
          <w:divId w:val="57320379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9DF386B" w14:textId="77777777" w:rsidR="00552DAE" w:rsidRDefault="00552DAE">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53841924" w14:textId="77777777" w:rsidR="00552DAE" w:rsidRDefault="00552DAE">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Visitor Parking </w:t>
            </w:r>
          </w:p>
        </w:tc>
      </w:tr>
      <w:tr w:rsidR="00000000" w14:paraId="2B2E91FA" w14:textId="77777777">
        <w:trPr>
          <w:divId w:val="573203796"/>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688FB4C1" w14:textId="77777777" w:rsidR="00552DAE" w:rsidRDefault="00552DAE">
            <w:pPr>
              <w:rPr>
                <w:rFonts w:ascii="Arial" w:eastAsia="Times New Roman" w:hAnsi="Arial" w:cs="Arial"/>
              </w:rPr>
            </w:pPr>
            <w:r>
              <w:rPr>
                <w:rFonts w:ascii="Arial" w:eastAsia="Times New Roman" w:hAnsi="Arial" w:cs="Arial"/>
              </w:rPr>
              <w:t>41</w:t>
            </w:r>
          </w:p>
        </w:tc>
        <w:tc>
          <w:tcPr>
            <w:tcW w:w="4500" w:type="pct"/>
            <w:tcBorders>
              <w:top w:val="single" w:sz="6" w:space="0" w:color="000000"/>
              <w:left w:val="single" w:sz="6" w:space="0" w:color="000000"/>
              <w:bottom w:val="single" w:sz="6" w:space="0" w:color="000000"/>
              <w:right w:val="single" w:sz="6" w:space="0" w:color="000000"/>
            </w:tcBorders>
            <w:hideMark/>
          </w:tcPr>
          <w:p w14:paraId="6C163650" w14:textId="77777777" w:rsidR="00552DAE" w:rsidRDefault="00552DAE">
            <w:pPr>
              <w:divId w:val="1185247199"/>
              <w:rPr>
                <w:rFonts w:ascii="Arial" w:eastAsia="Times New Roman" w:hAnsi="Arial" w:cs="Arial"/>
                <w:b/>
                <w:bCs/>
              </w:rPr>
            </w:pPr>
            <w:r>
              <w:rPr>
                <w:rFonts w:ascii="Arial" w:eastAsia="Times New Roman" w:hAnsi="Arial" w:cs="Arial"/>
                <w:b/>
                <w:bCs/>
              </w:rPr>
              <w:t xml:space="preserve">Waste Management Facilities </w:t>
            </w:r>
          </w:p>
        </w:tc>
      </w:tr>
      <w:tr w:rsidR="00000000" w14:paraId="15BEF4AE" w14:textId="77777777">
        <w:trPr>
          <w:divId w:val="57320379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4A2E17D" w14:textId="77777777" w:rsidR="00552DAE" w:rsidRDefault="00552DAE">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67B13EB1" w14:textId="77777777" w:rsidR="00552DAE" w:rsidRDefault="00552DAE">
            <w:pPr>
              <w:rPr>
                <w:rFonts w:ascii="Arial" w:eastAsia="Times New Roman" w:hAnsi="Arial" w:cs="Arial"/>
              </w:rPr>
            </w:pPr>
            <w:r>
              <w:rPr>
                <w:rFonts w:ascii="Arial" w:eastAsia="Times New Roman" w:hAnsi="Arial" w:cs="Arial"/>
              </w:rPr>
              <w:t>The </w:t>
            </w:r>
            <w:proofErr w:type="gramStart"/>
            <w:r>
              <w:rPr>
                <w:rFonts w:ascii="Arial" w:eastAsia="Times New Roman" w:hAnsi="Arial" w:cs="Arial"/>
              </w:rPr>
              <w:t>Owners</w:t>
            </w:r>
            <w:proofErr w:type="gramEnd"/>
            <w:r>
              <w:rPr>
                <w:rFonts w:ascii="Arial" w:eastAsia="Times New Roman" w:hAnsi="Arial" w:cs="Arial"/>
              </w:rPr>
              <w:t xml:space="preserve"> Corporation is responsible for the ongoing maintenance, repair and replacement of all equipment related to waste management in the development including waste chutes, compaction equipment and turntables if applicable. This also includes ensuring that mobile garbage bins are kept clean. </w:t>
            </w:r>
          </w:p>
        </w:tc>
      </w:tr>
      <w:tr w:rsidR="00000000" w14:paraId="4634A1A4" w14:textId="77777777">
        <w:trPr>
          <w:divId w:val="57320379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9BD6BA9" w14:textId="77777777" w:rsidR="00552DAE" w:rsidRDefault="00552DAE">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52D811ED" w14:textId="77777777" w:rsidR="00552DAE" w:rsidRDefault="00552DAE">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Waste Management </w:t>
            </w:r>
          </w:p>
        </w:tc>
      </w:tr>
      <w:tr w:rsidR="00000000" w14:paraId="6CE25FB9" w14:textId="77777777">
        <w:trPr>
          <w:divId w:val="573203796"/>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6C29E3AC" w14:textId="77777777" w:rsidR="00552DAE" w:rsidRDefault="00552DAE">
            <w:pPr>
              <w:rPr>
                <w:rFonts w:ascii="Arial" w:eastAsia="Times New Roman" w:hAnsi="Arial" w:cs="Arial"/>
              </w:rPr>
            </w:pPr>
            <w:r>
              <w:rPr>
                <w:rFonts w:ascii="Arial" w:eastAsia="Times New Roman" w:hAnsi="Arial" w:cs="Arial"/>
              </w:rPr>
              <w:t>42</w:t>
            </w:r>
          </w:p>
        </w:tc>
        <w:tc>
          <w:tcPr>
            <w:tcW w:w="4500" w:type="pct"/>
            <w:tcBorders>
              <w:top w:val="single" w:sz="6" w:space="0" w:color="000000"/>
              <w:left w:val="single" w:sz="6" w:space="0" w:color="000000"/>
              <w:bottom w:val="single" w:sz="6" w:space="0" w:color="000000"/>
              <w:right w:val="single" w:sz="6" w:space="0" w:color="000000"/>
            </w:tcBorders>
            <w:hideMark/>
          </w:tcPr>
          <w:p w14:paraId="1E10282F" w14:textId="77777777" w:rsidR="00552DAE" w:rsidRDefault="00552DAE">
            <w:pPr>
              <w:divId w:val="1945922373"/>
              <w:rPr>
                <w:rFonts w:ascii="Arial" w:eastAsia="Times New Roman" w:hAnsi="Arial" w:cs="Arial"/>
                <w:b/>
                <w:bCs/>
              </w:rPr>
            </w:pPr>
            <w:r>
              <w:rPr>
                <w:rFonts w:ascii="Arial" w:eastAsia="Times New Roman" w:hAnsi="Arial" w:cs="Arial"/>
                <w:b/>
                <w:bCs/>
              </w:rPr>
              <w:t xml:space="preserve">Waste Management Plan Implementation </w:t>
            </w:r>
          </w:p>
        </w:tc>
      </w:tr>
      <w:tr w:rsidR="00000000" w14:paraId="541CC839" w14:textId="77777777">
        <w:trPr>
          <w:divId w:val="57320379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37F3571" w14:textId="77777777" w:rsidR="00552DAE" w:rsidRDefault="00552DAE">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023205FF" w14:textId="77777777" w:rsidR="00552DAE" w:rsidRDefault="00552DAE">
            <w:pPr>
              <w:rPr>
                <w:rFonts w:ascii="Arial" w:eastAsia="Times New Roman" w:hAnsi="Arial" w:cs="Arial"/>
              </w:rPr>
            </w:pPr>
            <w:r>
              <w:rPr>
                <w:rFonts w:ascii="Arial" w:eastAsia="Times New Roman" w:hAnsi="Arial" w:cs="Arial"/>
              </w:rPr>
              <w:t>The </w:t>
            </w:r>
            <w:r>
              <w:rPr>
                <w:rFonts w:ascii="Arial" w:eastAsia="Times New Roman" w:hAnsi="Arial" w:cs="Arial"/>
              </w:rPr>
              <w:t xml:space="preserve">approved Waste Management Plan is to be implemented throughout the ongoing use of the development. </w:t>
            </w:r>
          </w:p>
        </w:tc>
      </w:tr>
      <w:tr w:rsidR="00000000" w14:paraId="466FD706" w14:textId="77777777">
        <w:trPr>
          <w:divId w:val="57320379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F3A2293" w14:textId="77777777" w:rsidR="00552DAE" w:rsidRDefault="00552DAE">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244D5984" w14:textId="77777777" w:rsidR="00552DAE" w:rsidRDefault="00552DAE">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Waste Management </w:t>
            </w:r>
          </w:p>
        </w:tc>
      </w:tr>
      <w:tr w:rsidR="00000000" w14:paraId="2617CF98" w14:textId="77777777">
        <w:trPr>
          <w:divId w:val="573203796"/>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4B98D240" w14:textId="77777777" w:rsidR="00552DAE" w:rsidRDefault="00552DAE">
            <w:pPr>
              <w:rPr>
                <w:rFonts w:ascii="Arial" w:eastAsia="Times New Roman" w:hAnsi="Arial" w:cs="Arial"/>
              </w:rPr>
            </w:pPr>
            <w:r>
              <w:rPr>
                <w:rFonts w:ascii="Arial" w:eastAsia="Times New Roman" w:hAnsi="Arial" w:cs="Arial"/>
              </w:rPr>
              <w:t>43</w:t>
            </w:r>
          </w:p>
        </w:tc>
        <w:tc>
          <w:tcPr>
            <w:tcW w:w="4500" w:type="pct"/>
            <w:tcBorders>
              <w:top w:val="single" w:sz="6" w:space="0" w:color="000000"/>
              <w:left w:val="single" w:sz="6" w:space="0" w:color="000000"/>
              <w:bottom w:val="single" w:sz="6" w:space="0" w:color="000000"/>
              <w:right w:val="single" w:sz="6" w:space="0" w:color="000000"/>
            </w:tcBorders>
            <w:hideMark/>
          </w:tcPr>
          <w:p w14:paraId="40C6CF9F" w14:textId="77777777" w:rsidR="00552DAE" w:rsidRDefault="00552DAE">
            <w:pPr>
              <w:divId w:val="1630430356"/>
              <w:rPr>
                <w:rFonts w:ascii="Arial" w:eastAsia="Times New Roman" w:hAnsi="Arial" w:cs="Arial"/>
                <w:b/>
                <w:bCs/>
              </w:rPr>
            </w:pPr>
            <w:r>
              <w:rPr>
                <w:rFonts w:ascii="Arial" w:eastAsia="Times New Roman" w:hAnsi="Arial" w:cs="Arial"/>
                <w:b/>
                <w:bCs/>
              </w:rPr>
              <w:t xml:space="preserve">Further Acoustic Assessment </w:t>
            </w:r>
          </w:p>
        </w:tc>
      </w:tr>
      <w:tr w:rsidR="00000000" w14:paraId="265FD0BB" w14:textId="77777777">
        <w:trPr>
          <w:divId w:val="57320379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A83C2F9" w14:textId="77777777" w:rsidR="00552DAE" w:rsidRDefault="00552DAE">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2BDBB29C" w14:textId="77777777" w:rsidR="00552DAE" w:rsidRDefault="00552DAE">
            <w:pPr>
              <w:pStyle w:val="NormalWeb"/>
              <w:spacing w:after="165" w:afterAutospacing="0"/>
              <w:rPr>
                <w:rFonts w:ascii="Arial" w:eastAsiaTheme="minorEastAsia" w:hAnsi="Arial" w:cs="Arial"/>
              </w:rPr>
            </w:pPr>
            <w:r>
              <w:rPr>
                <w:rFonts w:ascii="Calibri" w:hAnsi="Calibri" w:cs="Calibri"/>
                <w:sz w:val="22"/>
                <w:szCs w:val="22"/>
              </w:rPr>
              <w:t>Following occupation of the building/premises, should it be found that the measures recommended in the acoustic assessment are not sufficient, or have been incorrectly installed or a noise issue (relating to the development) not previously identified arises (through complaint or otherwise), the owner/ occupier shall, upon request by Council, employ the services of a qualified acoustic consultant to undertake a post occupation assessment of the development and complete an assessment report with recommendatio</w:t>
            </w:r>
            <w:r>
              <w:rPr>
                <w:rFonts w:ascii="Calibri" w:hAnsi="Calibri" w:cs="Calibri"/>
                <w:sz w:val="22"/>
                <w:szCs w:val="22"/>
              </w:rPr>
              <w:t>ns to rectify the situation . A copy of this report shall be submitted to Council for approval and from there noise attenuation works shall be implemented.</w:t>
            </w:r>
          </w:p>
        </w:tc>
      </w:tr>
      <w:tr w:rsidR="00000000" w14:paraId="15D954A2" w14:textId="77777777">
        <w:trPr>
          <w:divId w:val="57320379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4D76967" w14:textId="77777777" w:rsidR="00552DAE" w:rsidRDefault="00552DAE">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16F37B99" w14:textId="77777777" w:rsidR="00552DAE" w:rsidRDefault="00552DAE">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Noise Control and Amenity </w:t>
            </w:r>
          </w:p>
        </w:tc>
      </w:tr>
      <w:tr w:rsidR="00000000" w14:paraId="0383A044" w14:textId="77777777">
        <w:trPr>
          <w:divId w:val="573203796"/>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4D90793B" w14:textId="77777777" w:rsidR="00552DAE" w:rsidRDefault="00552DAE">
            <w:pPr>
              <w:rPr>
                <w:rFonts w:ascii="Arial" w:eastAsia="Times New Roman" w:hAnsi="Arial" w:cs="Arial"/>
              </w:rPr>
            </w:pPr>
            <w:r>
              <w:rPr>
                <w:rFonts w:ascii="Arial" w:eastAsia="Times New Roman" w:hAnsi="Arial" w:cs="Arial"/>
              </w:rPr>
              <w:lastRenderedPageBreak/>
              <w:t>44</w:t>
            </w:r>
          </w:p>
        </w:tc>
        <w:tc>
          <w:tcPr>
            <w:tcW w:w="4500" w:type="pct"/>
            <w:tcBorders>
              <w:top w:val="single" w:sz="6" w:space="0" w:color="000000"/>
              <w:left w:val="single" w:sz="6" w:space="0" w:color="000000"/>
              <w:bottom w:val="single" w:sz="6" w:space="0" w:color="000000"/>
              <w:right w:val="single" w:sz="6" w:space="0" w:color="000000"/>
            </w:tcBorders>
            <w:hideMark/>
          </w:tcPr>
          <w:p w14:paraId="3A87B6FB" w14:textId="77777777" w:rsidR="00552DAE" w:rsidRDefault="00552DAE">
            <w:pPr>
              <w:divId w:val="502161767"/>
              <w:rPr>
                <w:rFonts w:ascii="Arial" w:eastAsia="Times New Roman" w:hAnsi="Arial" w:cs="Arial"/>
                <w:b/>
                <w:bCs/>
              </w:rPr>
            </w:pPr>
            <w:r>
              <w:rPr>
                <w:rFonts w:ascii="Arial" w:eastAsia="Times New Roman" w:hAnsi="Arial" w:cs="Arial"/>
                <w:b/>
                <w:bCs/>
              </w:rPr>
              <w:t xml:space="preserve">Noise Complaints - General </w:t>
            </w:r>
          </w:p>
        </w:tc>
      </w:tr>
      <w:tr w:rsidR="00000000" w14:paraId="3ED4D335" w14:textId="77777777">
        <w:trPr>
          <w:divId w:val="57320379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BA80573" w14:textId="77777777" w:rsidR="00552DAE" w:rsidRDefault="00552DAE">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27E60830" w14:textId="77777777" w:rsidR="00552DAE" w:rsidRDefault="00552DAE">
            <w:pPr>
              <w:pStyle w:val="NormalWeb"/>
              <w:spacing w:after="165" w:afterAutospacing="0"/>
              <w:rPr>
                <w:rFonts w:ascii="Arial" w:eastAsiaTheme="minorEastAsia" w:hAnsi="Arial" w:cs="Arial"/>
              </w:rPr>
            </w:pPr>
            <w:r>
              <w:rPr>
                <w:rFonts w:ascii="Calibri" w:hAnsi="Calibri" w:cs="Calibri"/>
                <w:sz w:val="22"/>
                <w:szCs w:val="22"/>
              </w:rPr>
              <w:t>The use of the premises shall comply with the requirements of the NSW Environmental Protection Agency Noise Policy for Industry 2017 and shall not give rise to the transmission of offensive noise as defined in the Protection of the Environment Operation Act 1997 (NSW)</w:t>
            </w:r>
          </w:p>
        </w:tc>
      </w:tr>
      <w:tr w:rsidR="00000000" w14:paraId="42545D34" w14:textId="77777777">
        <w:trPr>
          <w:divId w:val="57320379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5B773D2" w14:textId="77777777" w:rsidR="00552DAE" w:rsidRDefault="00552DAE">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69E2F16A" w14:textId="77777777" w:rsidR="00552DAE" w:rsidRDefault="00552DAE">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Noise Control and Amenity </w:t>
            </w:r>
          </w:p>
        </w:tc>
      </w:tr>
      <w:tr w:rsidR="00000000" w14:paraId="057A3813" w14:textId="77777777">
        <w:trPr>
          <w:divId w:val="573203796"/>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39886ABC" w14:textId="77777777" w:rsidR="00552DAE" w:rsidRDefault="00552DAE">
            <w:pPr>
              <w:rPr>
                <w:rFonts w:ascii="Arial" w:eastAsia="Times New Roman" w:hAnsi="Arial" w:cs="Arial"/>
              </w:rPr>
            </w:pPr>
            <w:r>
              <w:rPr>
                <w:rFonts w:ascii="Arial" w:eastAsia="Times New Roman" w:hAnsi="Arial" w:cs="Arial"/>
              </w:rPr>
              <w:t>45</w:t>
            </w:r>
          </w:p>
        </w:tc>
        <w:tc>
          <w:tcPr>
            <w:tcW w:w="4500" w:type="pct"/>
            <w:tcBorders>
              <w:top w:val="single" w:sz="6" w:space="0" w:color="000000"/>
              <w:left w:val="single" w:sz="6" w:space="0" w:color="000000"/>
              <w:bottom w:val="single" w:sz="6" w:space="0" w:color="000000"/>
              <w:right w:val="single" w:sz="6" w:space="0" w:color="000000"/>
            </w:tcBorders>
            <w:hideMark/>
          </w:tcPr>
          <w:p w14:paraId="417375C7" w14:textId="77777777" w:rsidR="00552DAE" w:rsidRDefault="00552DAE">
            <w:pPr>
              <w:divId w:val="1507406623"/>
              <w:rPr>
                <w:rFonts w:ascii="Arial" w:eastAsia="Times New Roman" w:hAnsi="Arial" w:cs="Arial"/>
                <w:b/>
                <w:bCs/>
              </w:rPr>
            </w:pPr>
            <w:r>
              <w:rPr>
                <w:rFonts w:ascii="Arial" w:eastAsia="Times New Roman" w:hAnsi="Arial" w:cs="Arial"/>
                <w:b/>
                <w:bCs/>
              </w:rPr>
              <w:t xml:space="preserve">Noise Complaints - General </w:t>
            </w:r>
          </w:p>
        </w:tc>
      </w:tr>
      <w:tr w:rsidR="00000000" w14:paraId="115E6ADF" w14:textId="77777777">
        <w:trPr>
          <w:divId w:val="57320379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CC5F024" w14:textId="77777777" w:rsidR="00552DAE" w:rsidRDefault="00552DAE">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109A7A9C" w14:textId="77777777" w:rsidR="00552DAE" w:rsidRDefault="00552DAE">
            <w:pPr>
              <w:pStyle w:val="NormalWeb"/>
              <w:spacing w:after="165" w:afterAutospacing="0"/>
              <w:rPr>
                <w:rFonts w:ascii="Arial" w:eastAsiaTheme="minorEastAsia" w:hAnsi="Arial" w:cs="Arial"/>
              </w:rPr>
            </w:pPr>
            <w:r>
              <w:rPr>
                <w:rFonts w:ascii="Calibri" w:hAnsi="Calibri" w:cs="Calibri"/>
                <w:sz w:val="22"/>
                <w:szCs w:val="22"/>
              </w:rPr>
              <w:t>The development must not cause offensive noise as defined by the Protection of the Environment Operation Act 1997 (NSW) Following occupation, should complaints of a noise nuisance be received and substantiated by an authorised officer, an acoustic assessment shall be conducted by a qualified acoustic consultant and the resulting report shall be provided to Council for approval. Following approval the owner/occupier shall then implement all recommendations contained in the assessment report within a timefram</w:t>
            </w:r>
            <w:r>
              <w:rPr>
                <w:rFonts w:ascii="Calibri" w:hAnsi="Calibri" w:cs="Calibri"/>
                <w:sz w:val="22"/>
                <w:szCs w:val="22"/>
              </w:rPr>
              <w:t>e set by Council, to the satisfaction of Council and in compliance with any additional direction given by Council.</w:t>
            </w:r>
          </w:p>
        </w:tc>
      </w:tr>
      <w:tr w:rsidR="00000000" w14:paraId="35ECA71E" w14:textId="77777777">
        <w:trPr>
          <w:divId w:val="57320379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E36A954" w14:textId="77777777" w:rsidR="00552DAE" w:rsidRDefault="00552DAE">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420ADDD2" w14:textId="77777777" w:rsidR="00552DAE" w:rsidRDefault="00552DAE">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Noise Control and Amenity </w:t>
            </w:r>
          </w:p>
        </w:tc>
      </w:tr>
      <w:tr w:rsidR="00000000" w14:paraId="34E32BB0" w14:textId="77777777">
        <w:trPr>
          <w:divId w:val="573203796"/>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52D3FDF8" w14:textId="77777777" w:rsidR="00552DAE" w:rsidRDefault="00552DAE">
            <w:pPr>
              <w:rPr>
                <w:rFonts w:ascii="Arial" w:eastAsia="Times New Roman" w:hAnsi="Arial" w:cs="Arial"/>
              </w:rPr>
            </w:pPr>
            <w:r>
              <w:rPr>
                <w:rFonts w:ascii="Arial" w:eastAsia="Times New Roman" w:hAnsi="Arial" w:cs="Arial"/>
              </w:rPr>
              <w:t>46</w:t>
            </w:r>
          </w:p>
        </w:tc>
        <w:tc>
          <w:tcPr>
            <w:tcW w:w="4500" w:type="pct"/>
            <w:tcBorders>
              <w:top w:val="single" w:sz="6" w:space="0" w:color="000000"/>
              <w:left w:val="single" w:sz="6" w:space="0" w:color="000000"/>
              <w:bottom w:val="single" w:sz="6" w:space="0" w:color="000000"/>
              <w:right w:val="single" w:sz="6" w:space="0" w:color="000000"/>
            </w:tcBorders>
            <w:hideMark/>
          </w:tcPr>
          <w:p w14:paraId="29C2E54B" w14:textId="77777777" w:rsidR="00552DAE" w:rsidRDefault="00552DAE">
            <w:pPr>
              <w:divId w:val="1440758392"/>
              <w:rPr>
                <w:rFonts w:ascii="Arial" w:eastAsia="Times New Roman" w:hAnsi="Arial" w:cs="Arial"/>
                <w:b/>
                <w:bCs/>
              </w:rPr>
            </w:pPr>
            <w:r>
              <w:rPr>
                <w:rFonts w:ascii="Arial" w:eastAsia="Times New Roman" w:hAnsi="Arial" w:cs="Arial"/>
                <w:b/>
                <w:bCs/>
              </w:rPr>
              <w:t xml:space="preserve">Compliance with Noise Control Legislation </w:t>
            </w:r>
          </w:p>
        </w:tc>
      </w:tr>
      <w:tr w:rsidR="00000000" w14:paraId="7F16172E" w14:textId="77777777">
        <w:trPr>
          <w:divId w:val="57320379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A0FD6AF" w14:textId="77777777" w:rsidR="00552DAE" w:rsidRDefault="00552DAE">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1CAB9F97" w14:textId="77777777" w:rsidR="00552DAE" w:rsidRDefault="00552DAE">
            <w:pPr>
              <w:pStyle w:val="NormalWeb"/>
              <w:spacing w:after="165" w:afterAutospacing="0"/>
              <w:rPr>
                <w:rFonts w:ascii="Arial" w:eastAsiaTheme="minorEastAsia" w:hAnsi="Arial" w:cs="Arial"/>
              </w:rPr>
            </w:pPr>
            <w:r>
              <w:rPr>
                <w:rFonts w:ascii="Calibri" w:hAnsi="Calibri" w:cs="Calibri"/>
                <w:sz w:val="22"/>
                <w:szCs w:val="22"/>
              </w:rPr>
              <w:t>The applicant shall ensure that all activities within the premises comply with the relevant sections of the Protection of the Environment Operations Act 1997 and Regulations; the NSW Environment Protection Authority Noise Policy for Industry 2017 and relevant Australian Standards on Noise Control on Construction, Maintenance and Demolition Sites.</w:t>
            </w:r>
          </w:p>
        </w:tc>
      </w:tr>
      <w:tr w:rsidR="00000000" w14:paraId="444C77DB" w14:textId="77777777">
        <w:trPr>
          <w:divId w:val="57320379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D8429D0" w14:textId="77777777" w:rsidR="00552DAE" w:rsidRDefault="00552DAE">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2244CBD5" w14:textId="77777777" w:rsidR="00552DAE" w:rsidRDefault="00552DAE">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Noise Control and Amenity </w:t>
            </w:r>
          </w:p>
        </w:tc>
      </w:tr>
      <w:tr w:rsidR="00000000" w14:paraId="6CEFDF3C" w14:textId="77777777">
        <w:trPr>
          <w:divId w:val="573203796"/>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449EDF5B" w14:textId="77777777" w:rsidR="00552DAE" w:rsidRDefault="00552DAE">
            <w:pPr>
              <w:rPr>
                <w:rFonts w:ascii="Arial" w:eastAsia="Times New Roman" w:hAnsi="Arial" w:cs="Arial"/>
              </w:rPr>
            </w:pPr>
            <w:r>
              <w:rPr>
                <w:rFonts w:ascii="Arial" w:eastAsia="Times New Roman" w:hAnsi="Arial" w:cs="Arial"/>
              </w:rPr>
              <w:t>47</w:t>
            </w:r>
          </w:p>
        </w:tc>
        <w:tc>
          <w:tcPr>
            <w:tcW w:w="4500" w:type="pct"/>
            <w:tcBorders>
              <w:top w:val="single" w:sz="6" w:space="0" w:color="000000"/>
              <w:left w:val="single" w:sz="6" w:space="0" w:color="000000"/>
              <w:bottom w:val="single" w:sz="6" w:space="0" w:color="000000"/>
              <w:right w:val="single" w:sz="6" w:space="0" w:color="000000"/>
            </w:tcBorders>
            <w:hideMark/>
          </w:tcPr>
          <w:p w14:paraId="1DEB74E3" w14:textId="77777777" w:rsidR="00552DAE" w:rsidRDefault="00552DAE">
            <w:pPr>
              <w:divId w:val="811099097"/>
              <w:rPr>
                <w:rFonts w:ascii="Arial" w:eastAsia="Times New Roman" w:hAnsi="Arial" w:cs="Arial"/>
                <w:b/>
                <w:bCs/>
              </w:rPr>
            </w:pPr>
            <w:r>
              <w:rPr>
                <w:rFonts w:ascii="Arial" w:eastAsia="Times New Roman" w:hAnsi="Arial" w:cs="Arial"/>
                <w:b/>
                <w:bCs/>
              </w:rPr>
              <w:t xml:space="preserve">NOISE - GENERAL </w:t>
            </w:r>
          </w:p>
        </w:tc>
      </w:tr>
      <w:tr w:rsidR="00000000" w14:paraId="45C13F7F" w14:textId="77777777">
        <w:trPr>
          <w:divId w:val="57320379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953F888" w14:textId="77777777" w:rsidR="00552DAE" w:rsidRDefault="00552DAE">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35725D70" w14:textId="77777777" w:rsidR="00552DAE" w:rsidRDefault="00552DAE">
            <w:pPr>
              <w:pStyle w:val="NormalWeb"/>
              <w:rPr>
                <w:rFonts w:ascii="Arial" w:eastAsiaTheme="minorEastAsia" w:hAnsi="Arial" w:cs="Arial"/>
              </w:rPr>
            </w:pPr>
            <w:r>
              <w:t> </w:t>
            </w:r>
          </w:p>
          <w:p w14:paraId="7F7757F7" w14:textId="77777777" w:rsidR="00552DAE" w:rsidRDefault="00552DAE">
            <w:pPr>
              <w:pStyle w:val="NormalWeb"/>
              <w:spacing w:after="165" w:afterAutospacing="0"/>
            </w:pPr>
            <w:r>
              <w:rPr>
                <w:rFonts w:ascii="Calibri" w:hAnsi="Calibri" w:cs="Calibri"/>
                <w:sz w:val="22"/>
                <w:szCs w:val="22"/>
              </w:rPr>
              <w:t>(a)          The emission of noise associated with the use of the premises including the operation of any mechanical plant and equipment shall comply with the following criteria:</w:t>
            </w:r>
          </w:p>
          <w:p w14:paraId="2076AD79" w14:textId="77777777" w:rsidR="00552DAE" w:rsidRDefault="00552DAE">
            <w:pPr>
              <w:pStyle w:val="NormalWeb"/>
              <w:spacing w:after="165" w:afterAutospacing="0"/>
            </w:pPr>
            <w:r>
              <w:rPr>
                <w:rFonts w:ascii="Calibri" w:hAnsi="Calibri" w:cs="Calibri"/>
                <w:sz w:val="22"/>
                <w:szCs w:val="22"/>
              </w:rPr>
              <w:t xml:space="preserve">(i)            </w:t>
            </w:r>
            <w:r>
              <w:rPr>
                <w:rFonts w:ascii="Calibri" w:hAnsi="Calibri" w:cs="Calibri"/>
                <w:sz w:val="22"/>
                <w:szCs w:val="22"/>
              </w:rPr>
              <w:t xml:space="preserve">The LAeq, 15minute noise level emitted from the use must not exceed the background noise level LA90, 15minute by more than 5dB when assessed at the boundary of any affected residence.   </w:t>
            </w:r>
          </w:p>
          <w:p w14:paraId="03E9AF7C" w14:textId="77777777" w:rsidR="00552DAE" w:rsidRDefault="00552DAE">
            <w:pPr>
              <w:pStyle w:val="NormalWeb"/>
              <w:spacing w:after="165" w:afterAutospacing="0"/>
            </w:pPr>
            <w:r>
              <w:rPr>
                <w:rFonts w:ascii="Calibri" w:hAnsi="Calibri" w:cs="Calibri"/>
                <w:sz w:val="22"/>
                <w:szCs w:val="22"/>
              </w:rPr>
              <w:t xml:space="preserve">(ii)           The LAeq,15minute noise level shall be adjusted for modifying factors in accordance with Part 4 of the Environmental Protection Authority (EPA) NSW Industrial Noise Policy.  </w:t>
            </w:r>
          </w:p>
          <w:p w14:paraId="36FDE830" w14:textId="77777777" w:rsidR="00552DAE" w:rsidRDefault="00552DAE">
            <w:pPr>
              <w:pStyle w:val="NormalWeb"/>
              <w:spacing w:after="165" w:afterAutospacing="0"/>
            </w:pPr>
            <w:r>
              <w:rPr>
                <w:rFonts w:ascii="Calibri" w:hAnsi="Calibri" w:cs="Calibri"/>
                <w:sz w:val="22"/>
                <w:szCs w:val="22"/>
              </w:rPr>
              <w:t xml:space="preserve">(iii)          The background noise level shall be measured in the absence of noise emitted from the use in accordance with Australian Standard AS 1055.1-1997-Description and measurement of environmental noise.   </w:t>
            </w:r>
          </w:p>
        </w:tc>
      </w:tr>
      <w:tr w:rsidR="00000000" w14:paraId="4CD59E75" w14:textId="77777777">
        <w:trPr>
          <w:divId w:val="57320379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1ADBE9C" w14:textId="77777777" w:rsidR="00552DAE" w:rsidRDefault="00552DAE">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2176277D" w14:textId="77777777" w:rsidR="00552DAE" w:rsidRDefault="00552DAE">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Noise attenuation </w:t>
            </w:r>
          </w:p>
        </w:tc>
      </w:tr>
    </w:tbl>
    <w:p w14:paraId="3A2CC340" w14:textId="77777777" w:rsidR="00552DAE" w:rsidRDefault="00552DAE">
      <w:pPr>
        <w:divId w:val="573203796"/>
        <w:rPr>
          <w:rFonts w:ascii="Arial" w:eastAsia="Times New Roman" w:hAnsi="Arial" w:cs="Arial"/>
        </w:rPr>
      </w:pPr>
    </w:p>
    <w:p w14:paraId="624B326F" w14:textId="77777777" w:rsidR="00552DAE" w:rsidRDefault="00552DAE">
      <w:pPr>
        <w:divId w:val="1212425509"/>
        <w:rPr>
          <w:rFonts w:ascii="Arial" w:eastAsia="Times New Roman" w:hAnsi="Arial" w:cs="Arial"/>
        </w:rPr>
      </w:pPr>
      <w:r>
        <w:rPr>
          <w:rFonts w:ascii="Arial" w:eastAsia="Times New Roman" w:hAnsi="Arial" w:cs="Arial"/>
        </w:rPr>
        <w:br/>
      </w:r>
      <w:r>
        <w:rPr>
          <w:rFonts w:ascii="Arial" w:eastAsia="Times New Roman" w:hAnsi="Arial" w:cs="Arial"/>
        </w:rPr>
        <w:br/>
      </w:r>
      <w:r>
        <w:rPr>
          <w:rStyle w:val="Strong"/>
          <w:rFonts w:ascii="Arial" w:eastAsia="Times New Roman" w:hAnsi="Arial" w:cs="Arial"/>
        </w:rPr>
        <w:t>General advisory notes</w:t>
      </w:r>
      <w:r>
        <w:rPr>
          <w:rFonts w:ascii="Arial" w:eastAsia="Times New Roman" w:hAnsi="Arial" w:cs="Arial"/>
        </w:rPr>
        <w:t xml:space="preserve"> </w:t>
      </w:r>
      <w:r>
        <w:rPr>
          <w:rFonts w:ascii="Arial" w:eastAsia="Times New Roman" w:hAnsi="Arial" w:cs="Arial"/>
        </w:rPr>
        <w:br/>
      </w:r>
      <w:r>
        <w:rPr>
          <w:rFonts w:ascii="Arial" w:eastAsia="Times New Roman" w:hAnsi="Arial" w:cs="Arial"/>
        </w:rPr>
        <w:br/>
        <w:t xml:space="preserve">This consent contains the conditions imposed by the consent authority which are to be complied with when carrying out the approved development. However, this consent is not an exhaustive list of all obligations which may relate to the carrying out of the development under the EP&amp;A Act, EP&amp;A Regulation and other legislation. Some of these additional obligations are set out in the </w:t>
      </w:r>
      <w:hyperlink r:id="rId11" w:history="1">
        <w:r>
          <w:rPr>
            <w:rStyle w:val="Hyperlink"/>
            <w:rFonts w:ascii="Arial" w:eastAsia="Times New Roman" w:hAnsi="Arial" w:cs="Arial"/>
            <w:i/>
            <w:iCs/>
          </w:rPr>
          <w:t>Conditions of development consent: advisory notes</w:t>
        </w:r>
      </w:hyperlink>
      <w:r>
        <w:rPr>
          <w:rFonts w:ascii="Arial" w:eastAsia="Times New Roman" w:hAnsi="Arial" w:cs="Arial"/>
        </w:rPr>
        <w:t xml:space="preserve">. The consent should be read together with the </w:t>
      </w:r>
      <w:r>
        <w:rPr>
          <w:rFonts w:ascii="Arial" w:eastAsia="Times New Roman" w:hAnsi="Arial" w:cs="Arial"/>
          <w:i/>
          <w:iCs/>
        </w:rPr>
        <w:t>Conditions of development consent: advisory notes</w:t>
      </w:r>
      <w:r>
        <w:rPr>
          <w:rFonts w:ascii="Arial" w:eastAsia="Times New Roman" w:hAnsi="Arial" w:cs="Arial"/>
        </w:rPr>
        <w:t xml:space="preserve"> to ensure the development is carried out lawfully. </w:t>
      </w:r>
      <w:r>
        <w:rPr>
          <w:rFonts w:ascii="Arial" w:eastAsia="Times New Roman" w:hAnsi="Arial" w:cs="Arial"/>
        </w:rPr>
        <w:br/>
      </w:r>
      <w:r>
        <w:rPr>
          <w:rFonts w:ascii="Arial" w:eastAsia="Times New Roman" w:hAnsi="Arial" w:cs="Arial"/>
        </w:rPr>
        <w:br/>
        <w:t xml:space="preserve">The approved development must be carried out in accordance with the conditions of this consent. It is an offence under the EP&amp;A Act to carry out development that is not in accordance with this consent. </w:t>
      </w:r>
      <w:r>
        <w:rPr>
          <w:rFonts w:ascii="Arial" w:eastAsia="Times New Roman" w:hAnsi="Arial" w:cs="Arial"/>
        </w:rPr>
        <w:br/>
        <w:t xml:space="preserve">Building work or subdivision work must not be carried out until a construction certificate or subdivision works certificate, respectively, has been issued and </w:t>
      </w:r>
      <w:r>
        <w:rPr>
          <w:rFonts w:ascii="Arial" w:eastAsia="Times New Roman" w:hAnsi="Arial" w:cs="Arial"/>
        </w:rPr>
        <w:t xml:space="preserve">a principal certifier has been appointed. </w:t>
      </w:r>
      <w:r>
        <w:rPr>
          <w:rFonts w:ascii="Arial" w:eastAsia="Times New Roman" w:hAnsi="Arial" w:cs="Arial"/>
        </w:rPr>
        <w:br/>
      </w:r>
      <w:r>
        <w:rPr>
          <w:rFonts w:ascii="Arial" w:eastAsia="Times New Roman" w:hAnsi="Arial" w:cs="Arial"/>
        </w:rPr>
        <w:br/>
        <w:t xml:space="preserve">A document referred to in this consent is taken to be a reference to the version of that document which applies at the date the consent is issued, unless otherwise stated in the conditions of this consent. </w:t>
      </w:r>
      <w:r>
        <w:rPr>
          <w:rFonts w:ascii="Arial" w:eastAsia="Times New Roman" w:hAnsi="Arial" w:cs="Arial"/>
        </w:rPr>
        <w:br/>
      </w:r>
    </w:p>
    <w:p w14:paraId="79DAB166" w14:textId="77777777" w:rsidR="00552DAE" w:rsidRDefault="00552DAE">
      <w:pPr>
        <w:pStyle w:val="NormalWeb"/>
        <w:pageBreakBefore/>
        <w:divId w:val="1212425509"/>
        <w:rPr>
          <w:rFonts w:ascii="Arial" w:eastAsiaTheme="minorEastAsia" w:hAnsi="Arial" w:cs="Arial"/>
        </w:rPr>
      </w:pPr>
      <w:r>
        <w:lastRenderedPageBreak/>
        <w:t> </w:t>
      </w:r>
    </w:p>
    <w:p w14:paraId="55D49788" w14:textId="77777777" w:rsidR="00552DAE" w:rsidRDefault="00552DAE">
      <w:pPr>
        <w:pStyle w:val="Heading1"/>
        <w:jc w:val="center"/>
        <w:divId w:val="1212425509"/>
      </w:pPr>
      <w:r>
        <w:rPr>
          <w:rStyle w:val="Strong"/>
          <w:b/>
          <w:bCs/>
          <w:sz w:val="27"/>
          <w:szCs w:val="27"/>
        </w:rPr>
        <w:t>Dictionary</w:t>
      </w:r>
    </w:p>
    <w:p w14:paraId="57C61173" w14:textId="77777777" w:rsidR="00552DAE" w:rsidRDefault="00552DAE">
      <w:pPr>
        <w:spacing w:after="240"/>
        <w:divId w:val="1212425509"/>
        <w:rPr>
          <w:rFonts w:ascii="Arial" w:eastAsia="Times New Roman" w:hAnsi="Arial" w:cs="Arial"/>
        </w:rPr>
      </w:pPr>
      <w:r>
        <w:rPr>
          <w:rFonts w:ascii="Arial" w:eastAsia="Times New Roman" w:hAnsi="Arial" w:cs="Arial"/>
        </w:rPr>
        <w:br/>
        <w:t xml:space="preserve">The following terms have the following meanings for the purpose of this determination (except where the context clearly indicates otherwise): </w:t>
      </w:r>
      <w:r>
        <w:rPr>
          <w:rFonts w:ascii="Arial" w:eastAsia="Times New Roman" w:hAnsi="Arial" w:cs="Arial"/>
        </w:rPr>
        <w:br/>
      </w:r>
      <w:r>
        <w:rPr>
          <w:rFonts w:ascii="Arial" w:eastAsia="Times New Roman" w:hAnsi="Arial" w:cs="Arial"/>
        </w:rPr>
        <w:br/>
      </w:r>
      <w:r>
        <w:rPr>
          <w:rStyle w:val="Strong"/>
          <w:rFonts w:ascii="Arial" w:eastAsia="Times New Roman" w:hAnsi="Arial" w:cs="Arial"/>
        </w:rPr>
        <w:t>Approved plans and documents</w:t>
      </w:r>
      <w:r>
        <w:rPr>
          <w:rFonts w:ascii="Arial" w:eastAsia="Times New Roman" w:hAnsi="Arial" w:cs="Arial"/>
        </w:rPr>
        <w:t xml:space="preserve"> means the plans and documents endorsed by the consent authority, a copy of which is included in this notice of determination. </w:t>
      </w:r>
      <w:r>
        <w:rPr>
          <w:rFonts w:ascii="Arial" w:eastAsia="Times New Roman" w:hAnsi="Arial" w:cs="Arial"/>
        </w:rPr>
        <w:br/>
      </w:r>
      <w:r>
        <w:rPr>
          <w:rFonts w:ascii="Arial" w:eastAsia="Times New Roman" w:hAnsi="Arial" w:cs="Arial"/>
        </w:rPr>
        <w:br/>
      </w:r>
      <w:r>
        <w:rPr>
          <w:rStyle w:val="Strong"/>
          <w:rFonts w:ascii="Arial" w:eastAsia="Times New Roman" w:hAnsi="Arial" w:cs="Arial"/>
        </w:rPr>
        <w:t>AS </w:t>
      </w:r>
      <w:r>
        <w:rPr>
          <w:rFonts w:ascii="Arial" w:eastAsia="Times New Roman" w:hAnsi="Arial" w:cs="Arial"/>
        </w:rPr>
        <w:t xml:space="preserve">means Australian Standard published by Standards Australia International Limited and means the current standard which applies at the time the consent is issued. </w:t>
      </w:r>
      <w:r>
        <w:rPr>
          <w:rFonts w:ascii="Arial" w:eastAsia="Times New Roman" w:hAnsi="Arial" w:cs="Arial"/>
        </w:rPr>
        <w:br/>
      </w:r>
      <w:r>
        <w:rPr>
          <w:rStyle w:val="Strong"/>
          <w:rFonts w:ascii="Arial" w:eastAsia="Times New Roman" w:hAnsi="Arial" w:cs="Arial"/>
        </w:rPr>
        <w:t xml:space="preserve">Building work </w:t>
      </w:r>
      <w:r>
        <w:rPr>
          <w:rFonts w:ascii="Arial" w:eastAsia="Times New Roman" w:hAnsi="Arial" w:cs="Arial"/>
        </w:rPr>
        <w:t xml:space="preserve">means any physical activity involved in the erection of a building. </w:t>
      </w:r>
      <w:r>
        <w:rPr>
          <w:rFonts w:ascii="Arial" w:eastAsia="Times New Roman" w:hAnsi="Arial" w:cs="Arial"/>
        </w:rPr>
        <w:br/>
      </w:r>
      <w:r>
        <w:rPr>
          <w:rFonts w:ascii="Arial" w:eastAsia="Times New Roman" w:hAnsi="Arial" w:cs="Arial"/>
        </w:rPr>
        <w:br/>
      </w:r>
      <w:r>
        <w:rPr>
          <w:rStyle w:val="Strong"/>
          <w:rFonts w:ascii="Arial" w:eastAsia="Times New Roman" w:hAnsi="Arial" w:cs="Arial"/>
        </w:rPr>
        <w:t>Certifier</w:t>
      </w:r>
      <w:r>
        <w:rPr>
          <w:rFonts w:ascii="Arial" w:eastAsia="Times New Roman" w:hAnsi="Arial" w:cs="Arial"/>
        </w:rPr>
        <w:t xml:space="preserve"> means a council or a person that is registered to carry out certification work under the </w:t>
      </w:r>
      <w:r>
        <w:rPr>
          <w:rFonts w:ascii="Arial" w:eastAsia="Times New Roman" w:hAnsi="Arial" w:cs="Arial"/>
          <w:i/>
          <w:iCs/>
        </w:rPr>
        <w:t>Build</w:t>
      </w:r>
      <w:r>
        <w:rPr>
          <w:rFonts w:ascii="Arial" w:eastAsia="Times New Roman" w:hAnsi="Arial" w:cs="Arial"/>
          <w:i/>
          <w:iCs/>
        </w:rPr>
        <w:t>ing and Development Certifiers Act 2018.</w:t>
      </w:r>
      <w:r>
        <w:rPr>
          <w:rFonts w:ascii="Arial" w:eastAsia="Times New Roman" w:hAnsi="Arial" w:cs="Arial"/>
        </w:rPr>
        <w:t xml:space="preserve"> </w:t>
      </w:r>
      <w:r>
        <w:rPr>
          <w:rFonts w:ascii="Arial" w:eastAsia="Times New Roman" w:hAnsi="Arial" w:cs="Arial"/>
        </w:rPr>
        <w:br/>
      </w:r>
      <w:r>
        <w:rPr>
          <w:rFonts w:ascii="Arial" w:eastAsia="Times New Roman" w:hAnsi="Arial" w:cs="Arial"/>
        </w:rPr>
        <w:br/>
      </w:r>
      <w:r>
        <w:rPr>
          <w:rStyle w:val="Strong"/>
          <w:rFonts w:ascii="Arial" w:eastAsia="Times New Roman" w:hAnsi="Arial" w:cs="Arial"/>
        </w:rPr>
        <w:t>Construction certificate</w:t>
      </w:r>
      <w:r>
        <w:rPr>
          <w:rFonts w:ascii="Arial" w:eastAsia="Times New Roman" w:hAnsi="Arial" w:cs="Arial"/>
        </w:rPr>
        <w:t xml:space="preserve"> </w:t>
      </w:r>
      <w:r>
        <w:rPr>
          <w:rFonts w:ascii="Arial" w:eastAsia="Times New Roman" w:hAnsi="Arial" w:cs="Arial"/>
        </w:rPr>
        <w:t xml:space="preserve">means a certificate to the effect that building work completed in accordance with specified plans and specifications or standards will comply with the requirements of the EP&amp;A Regulation and </w:t>
      </w:r>
      <w:r>
        <w:rPr>
          <w:rFonts w:ascii="Arial" w:eastAsia="Times New Roman" w:hAnsi="Arial" w:cs="Arial"/>
          <w:i/>
          <w:iCs/>
        </w:rPr>
        <w:t>Environmental Planning and Assessment (Development Certification and Fire Safety) Regulation 2021.</w:t>
      </w:r>
      <w:r>
        <w:rPr>
          <w:rFonts w:ascii="Arial" w:eastAsia="Times New Roman" w:hAnsi="Arial" w:cs="Arial"/>
        </w:rPr>
        <w:t xml:space="preserve"> </w:t>
      </w:r>
      <w:r>
        <w:rPr>
          <w:rFonts w:ascii="Arial" w:eastAsia="Times New Roman" w:hAnsi="Arial" w:cs="Arial"/>
        </w:rPr>
        <w:br/>
      </w:r>
      <w:r>
        <w:rPr>
          <w:rFonts w:ascii="Arial" w:eastAsia="Times New Roman" w:hAnsi="Arial" w:cs="Arial"/>
        </w:rPr>
        <w:br/>
      </w:r>
      <w:r>
        <w:rPr>
          <w:rStyle w:val="Strong"/>
          <w:rFonts w:ascii="Arial" w:eastAsia="Times New Roman" w:hAnsi="Arial" w:cs="Arial"/>
        </w:rPr>
        <w:t xml:space="preserve">Council </w:t>
      </w:r>
      <w:r>
        <w:rPr>
          <w:rFonts w:ascii="Arial" w:eastAsia="Times New Roman" w:hAnsi="Arial" w:cs="Arial"/>
        </w:rPr>
        <w:t xml:space="preserve">means CITY OF CANADA BAY COUNCIL. </w:t>
      </w:r>
      <w:r>
        <w:rPr>
          <w:rFonts w:ascii="Arial" w:eastAsia="Times New Roman" w:hAnsi="Arial" w:cs="Arial"/>
        </w:rPr>
        <w:br/>
      </w:r>
      <w:r>
        <w:rPr>
          <w:rFonts w:ascii="Arial" w:eastAsia="Times New Roman" w:hAnsi="Arial" w:cs="Arial"/>
        </w:rPr>
        <w:br/>
      </w:r>
      <w:r>
        <w:rPr>
          <w:rStyle w:val="Strong"/>
          <w:rFonts w:ascii="Arial" w:eastAsia="Times New Roman" w:hAnsi="Arial" w:cs="Arial"/>
        </w:rPr>
        <w:t>Court</w:t>
      </w:r>
      <w:r>
        <w:rPr>
          <w:rFonts w:ascii="Arial" w:eastAsia="Times New Roman" w:hAnsi="Arial" w:cs="Arial"/>
        </w:rPr>
        <w:t xml:space="preserve"> means the Land and Environment Court of NSW. </w:t>
      </w:r>
      <w:r>
        <w:rPr>
          <w:rFonts w:ascii="Arial" w:eastAsia="Times New Roman" w:hAnsi="Arial" w:cs="Arial"/>
        </w:rPr>
        <w:br/>
      </w:r>
      <w:r>
        <w:rPr>
          <w:rFonts w:ascii="Arial" w:eastAsia="Times New Roman" w:hAnsi="Arial" w:cs="Arial"/>
        </w:rPr>
        <w:br/>
      </w:r>
      <w:r>
        <w:rPr>
          <w:rStyle w:val="Strong"/>
          <w:rFonts w:ascii="Arial" w:eastAsia="Times New Roman" w:hAnsi="Arial" w:cs="Arial"/>
        </w:rPr>
        <w:t>EPA</w:t>
      </w:r>
      <w:r>
        <w:rPr>
          <w:rFonts w:ascii="Arial" w:eastAsia="Times New Roman" w:hAnsi="Arial" w:cs="Arial"/>
        </w:rPr>
        <w:t xml:space="preserve"> means the NSW Environment Protection Authority. </w:t>
      </w:r>
      <w:r>
        <w:rPr>
          <w:rFonts w:ascii="Arial" w:eastAsia="Times New Roman" w:hAnsi="Arial" w:cs="Arial"/>
        </w:rPr>
        <w:br/>
      </w:r>
      <w:r>
        <w:rPr>
          <w:rFonts w:ascii="Arial" w:eastAsia="Times New Roman" w:hAnsi="Arial" w:cs="Arial"/>
        </w:rPr>
        <w:br/>
      </w:r>
      <w:r>
        <w:rPr>
          <w:rStyle w:val="Strong"/>
          <w:rFonts w:ascii="Arial" w:eastAsia="Times New Roman" w:hAnsi="Arial" w:cs="Arial"/>
        </w:rPr>
        <w:t xml:space="preserve">EP&amp;A Act </w:t>
      </w:r>
      <w:r>
        <w:rPr>
          <w:rFonts w:ascii="Arial" w:eastAsia="Times New Roman" w:hAnsi="Arial" w:cs="Arial"/>
        </w:rPr>
        <w:t xml:space="preserve">means the </w:t>
      </w:r>
      <w:r>
        <w:rPr>
          <w:rFonts w:ascii="Arial" w:eastAsia="Times New Roman" w:hAnsi="Arial" w:cs="Arial"/>
          <w:i/>
          <w:iCs/>
        </w:rPr>
        <w:t>Environmental Planning and Assessment Act 1979.</w:t>
      </w:r>
      <w:r>
        <w:rPr>
          <w:rFonts w:ascii="Arial" w:eastAsia="Times New Roman" w:hAnsi="Arial" w:cs="Arial"/>
        </w:rPr>
        <w:t xml:space="preserve"> </w:t>
      </w:r>
      <w:r>
        <w:rPr>
          <w:rFonts w:ascii="Arial" w:eastAsia="Times New Roman" w:hAnsi="Arial" w:cs="Arial"/>
        </w:rPr>
        <w:br/>
      </w:r>
      <w:r>
        <w:rPr>
          <w:rFonts w:ascii="Arial" w:eastAsia="Times New Roman" w:hAnsi="Arial" w:cs="Arial"/>
        </w:rPr>
        <w:br/>
      </w:r>
      <w:r>
        <w:rPr>
          <w:rStyle w:val="Strong"/>
          <w:rFonts w:ascii="Arial" w:eastAsia="Times New Roman" w:hAnsi="Arial" w:cs="Arial"/>
        </w:rPr>
        <w:t xml:space="preserve">EP&amp;A Regulation </w:t>
      </w:r>
      <w:r>
        <w:rPr>
          <w:rFonts w:ascii="Arial" w:eastAsia="Times New Roman" w:hAnsi="Arial" w:cs="Arial"/>
        </w:rPr>
        <w:t xml:space="preserve">means the </w:t>
      </w:r>
      <w:r>
        <w:rPr>
          <w:rFonts w:ascii="Arial" w:eastAsia="Times New Roman" w:hAnsi="Arial" w:cs="Arial"/>
          <w:i/>
          <w:iCs/>
        </w:rPr>
        <w:t>Environmental Planning and Assessment Regulation 2021.</w:t>
      </w:r>
      <w:r>
        <w:rPr>
          <w:rFonts w:ascii="Arial" w:eastAsia="Times New Roman" w:hAnsi="Arial" w:cs="Arial"/>
        </w:rPr>
        <w:t xml:space="preserve"> </w:t>
      </w:r>
      <w:r>
        <w:rPr>
          <w:rFonts w:ascii="Arial" w:eastAsia="Times New Roman" w:hAnsi="Arial" w:cs="Arial"/>
        </w:rPr>
        <w:br/>
      </w:r>
      <w:r>
        <w:rPr>
          <w:rFonts w:ascii="Arial" w:eastAsia="Times New Roman" w:hAnsi="Arial" w:cs="Arial"/>
        </w:rPr>
        <w:br/>
      </w:r>
      <w:r>
        <w:rPr>
          <w:rStyle w:val="Strong"/>
          <w:rFonts w:ascii="Arial" w:eastAsia="Times New Roman" w:hAnsi="Arial" w:cs="Arial"/>
        </w:rPr>
        <w:t xml:space="preserve">Independent Planning Commission </w:t>
      </w:r>
      <w:r>
        <w:rPr>
          <w:rFonts w:ascii="Arial" w:eastAsia="Times New Roman" w:hAnsi="Arial" w:cs="Arial"/>
        </w:rPr>
        <w:t xml:space="preserve">means Independent Planning Commission of New South Wales constituted by section 2.7 of the EP&amp;A Act. </w:t>
      </w:r>
      <w:r>
        <w:rPr>
          <w:rFonts w:ascii="Arial" w:eastAsia="Times New Roman" w:hAnsi="Arial" w:cs="Arial"/>
        </w:rPr>
        <w:br/>
      </w:r>
      <w:r>
        <w:rPr>
          <w:rFonts w:ascii="Arial" w:eastAsia="Times New Roman" w:hAnsi="Arial" w:cs="Arial"/>
        </w:rPr>
        <w:br/>
      </w:r>
      <w:r>
        <w:rPr>
          <w:rStyle w:val="Strong"/>
          <w:rFonts w:ascii="Arial" w:eastAsia="Times New Roman" w:hAnsi="Arial" w:cs="Arial"/>
        </w:rPr>
        <w:t>Local planning panel</w:t>
      </w:r>
      <w:r>
        <w:rPr>
          <w:rFonts w:ascii="Arial" w:eastAsia="Times New Roman" w:hAnsi="Arial" w:cs="Arial"/>
        </w:rPr>
        <w:t xml:space="preserve"> means Canada Bay Local Planning Panel </w:t>
      </w:r>
      <w:r>
        <w:rPr>
          <w:rFonts w:ascii="Arial" w:eastAsia="Times New Roman" w:hAnsi="Arial" w:cs="Arial"/>
        </w:rPr>
        <w:br/>
      </w:r>
      <w:r>
        <w:rPr>
          <w:rFonts w:ascii="Arial" w:eastAsia="Times New Roman" w:hAnsi="Arial" w:cs="Arial"/>
        </w:rPr>
        <w:br/>
      </w:r>
      <w:r>
        <w:rPr>
          <w:rStyle w:val="Strong"/>
          <w:rFonts w:ascii="Arial" w:eastAsia="Times New Roman" w:hAnsi="Arial" w:cs="Arial"/>
        </w:rPr>
        <w:t xml:space="preserve">Occupation certificate </w:t>
      </w:r>
      <w:r>
        <w:rPr>
          <w:rFonts w:ascii="Arial" w:eastAsia="Times New Roman" w:hAnsi="Arial" w:cs="Arial"/>
        </w:rPr>
        <w:t xml:space="preserve">means a certificate that authorises the occupation and use of a new building or a change of building use for an existing building in accordance with this consent. </w:t>
      </w:r>
      <w:r>
        <w:rPr>
          <w:rFonts w:ascii="Arial" w:eastAsia="Times New Roman" w:hAnsi="Arial" w:cs="Arial"/>
        </w:rPr>
        <w:br/>
      </w:r>
      <w:r>
        <w:rPr>
          <w:rFonts w:ascii="Arial" w:eastAsia="Times New Roman" w:hAnsi="Arial" w:cs="Arial"/>
        </w:rPr>
        <w:br/>
      </w:r>
      <w:r>
        <w:rPr>
          <w:rStyle w:val="Strong"/>
          <w:rFonts w:ascii="Arial" w:eastAsia="Times New Roman" w:hAnsi="Arial" w:cs="Arial"/>
        </w:rPr>
        <w:t>Principal certifier</w:t>
      </w:r>
      <w:r>
        <w:rPr>
          <w:rFonts w:ascii="Arial" w:eastAsia="Times New Roman" w:hAnsi="Arial" w:cs="Arial"/>
        </w:rPr>
        <w:t> means the certifier appoi</w:t>
      </w:r>
      <w:r>
        <w:rPr>
          <w:rFonts w:ascii="Arial" w:eastAsia="Times New Roman" w:hAnsi="Arial" w:cs="Arial"/>
        </w:rPr>
        <w:t xml:space="preserve">nted as the principal certifier for building work or subdivision work under section 6.6(1) or 6.12(1) of the EP&amp;A Act respectively. </w:t>
      </w:r>
      <w:r>
        <w:rPr>
          <w:rFonts w:ascii="Arial" w:eastAsia="Times New Roman" w:hAnsi="Arial" w:cs="Arial"/>
        </w:rPr>
        <w:br/>
      </w:r>
      <w:r>
        <w:rPr>
          <w:rFonts w:ascii="Arial" w:eastAsia="Times New Roman" w:hAnsi="Arial" w:cs="Arial"/>
        </w:rPr>
        <w:br/>
      </w:r>
      <w:r>
        <w:rPr>
          <w:rStyle w:val="Strong"/>
          <w:rFonts w:ascii="Arial" w:eastAsia="Times New Roman" w:hAnsi="Arial" w:cs="Arial"/>
        </w:rPr>
        <w:t>Site work </w:t>
      </w:r>
      <w:r>
        <w:rPr>
          <w:rFonts w:ascii="Arial" w:eastAsia="Times New Roman" w:hAnsi="Arial" w:cs="Arial"/>
        </w:rPr>
        <w:t xml:space="preserve">means any work that is physically carried out on the land to which the development the subject of this development consent is to be carried out, including but not limited to </w:t>
      </w:r>
      <w:r>
        <w:rPr>
          <w:rFonts w:ascii="Arial" w:eastAsia="Times New Roman" w:hAnsi="Arial" w:cs="Arial"/>
        </w:rPr>
        <w:lastRenderedPageBreak/>
        <w:t xml:space="preserve">building work, subdivision work, demolition work, clearing of vegetation or remediation work. </w:t>
      </w:r>
      <w:r>
        <w:rPr>
          <w:rFonts w:ascii="Arial" w:eastAsia="Times New Roman" w:hAnsi="Arial" w:cs="Arial"/>
        </w:rPr>
        <w:br/>
      </w:r>
      <w:r>
        <w:rPr>
          <w:rFonts w:ascii="Arial" w:eastAsia="Times New Roman" w:hAnsi="Arial" w:cs="Arial"/>
        </w:rPr>
        <w:br/>
      </w:r>
      <w:r>
        <w:rPr>
          <w:rStyle w:val="Strong"/>
          <w:rFonts w:ascii="Arial" w:eastAsia="Times New Roman" w:hAnsi="Arial" w:cs="Arial"/>
        </w:rPr>
        <w:t xml:space="preserve">Stormwater drainage system </w:t>
      </w:r>
      <w:r>
        <w:rPr>
          <w:rFonts w:ascii="Arial" w:eastAsia="Times New Roman" w:hAnsi="Arial" w:cs="Arial"/>
        </w:rPr>
        <w:t xml:space="preserve">means all works and facilities relating to: </w:t>
      </w:r>
    </w:p>
    <w:p w14:paraId="649848D5" w14:textId="77777777" w:rsidR="00552DAE" w:rsidRDefault="00552DAE">
      <w:pPr>
        <w:spacing w:after="240"/>
        <w:ind w:left="720"/>
        <w:divId w:val="1212425509"/>
        <w:rPr>
          <w:rFonts w:ascii="Arial" w:eastAsia="Times New Roman" w:hAnsi="Arial" w:cs="Arial"/>
        </w:rPr>
      </w:pPr>
      <w:r>
        <w:rPr>
          <w:rFonts w:ascii="Arial" w:eastAsia="Times New Roman" w:hAnsi="Arial" w:cs="Arial"/>
        </w:rPr>
        <w:t xml:space="preserve">- the collection of </w:t>
      </w:r>
      <w:proofErr w:type="gramStart"/>
      <w:r>
        <w:rPr>
          <w:rFonts w:ascii="Arial" w:eastAsia="Times New Roman" w:hAnsi="Arial" w:cs="Arial"/>
        </w:rPr>
        <w:t>stormwater</w:t>
      </w:r>
      <w:proofErr w:type="gramEnd"/>
      <w:r>
        <w:rPr>
          <w:rFonts w:ascii="Arial" w:eastAsia="Times New Roman" w:hAnsi="Arial" w:cs="Arial"/>
        </w:rPr>
        <w:t xml:space="preserve">, </w:t>
      </w:r>
      <w:r>
        <w:rPr>
          <w:rFonts w:ascii="Arial" w:eastAsia="Times New Roman" w:hAnsi="Arial" w:cs="Arial"/>
        </w:rPr>
        <w:br/>
      </w:r>
      <w:r>
        <w:rPr>
          <w:rFonts w:ascii="Arial" w:eastAsia="Times New Roman" w:hAnsi="Arial" w:cs="Arial"/>
        </w:rPr>
        <w:br/>
        <w:t xml:space="preserve">- the reuse of stormwater, </w:t>
      </w:r>
      <w:r>
        <w:rPr>
          <w:rFonts w:ascii="Arial" w:eastAsia="Times New Roman" w:hAnsi="Arial" w:cs="Arial"/>
        </w:rPr>
        <w:br/>
      </w:r>
      <w:r>
        <w:rPr>
          <w:rFonts w:ascii="Arial" w:eastAsia="Times New Roman" w:hAnsi="Arial" w:cs="Arial"/>
        </w:rPr>
        <w:br/>
        <w:t xml:space="preserve">- the detention of stormwater, </w:t>
      </w:r>
      <w:r>
        <w:rPr>
          <w:rFonts w:ascii="Arial" w:eastAsia="Times New Roman" w:hAnsi="Arial" w:cs="Arial"/>
        </w:rPr>
        <w:br/>
      </w:r>
      <w:r>
        <w:rPr>
          <w:rFonts w:ascii="Arial" w:eastAsia="Times New Roman" w:hAnsi="Arial" w:cs="Arial"/>
        </w:rPr>
        <w:br/>
        <w:t xml:space="preserve">- the controlled release of stormwater, and </w:t>
      </w:r>
      <w:r>
        <w:rPr>
          <w:rFonts w:ascii="Arial" w:eastAsia="Times New Roman" w:hAnsi="Arial" w:cs="Arial"/>
        </w:rPr>
        <w:br/>
      </w:r>
      <w:r>
        <w:rPr>
          <w:rFonts w:ascii="Arial" w:eastAsia="Times New Roman" w:hAnsi="Arial" w:cs="Arial"/>
        </w:rPr>
        <w:br/>
        <w:t xml:space="preserve">- connections to easements and public stormwater systems. </w:t>
      </w:r>
    </w:p>
    <w:p w14:paraId="412F0E56" w14:textId="77777777" w:rsidR="00552DAE" w:rsidRDefault="00552DAE">
      <w:pPr>
        <w:spacing w:after="0"/>
        <w:divId w:val="1212425509"/>
        <w:rPr>
          <w:rFonts w:ascii="Arial" w:eastAsia="Times New Roman" w:hAnsi="Arial" w:cs="Arial"/>
        </w:rPr>
      </w:pPr>
      <w:r>
        <w:rPr>
          <w:rStyle w:val="Strong"/>
          <w:rFonts w:ascii="Arial" w:eastAsia="Times New Roman" w:hAnsi="Arial" w:cs="Arial"/>
        </w:rPr>
        <w:t>Strata certificate </w:t>
      </w:r>
      <w:r>
        <w:rPr>
          <w:rFonts w:ascii="Arial" w:eastAsia="Times New Roman" w:hAnsi="Arial" w:cs="Arial"/>
        </w:rPr>
        <w:t xml:space="preserve">means a certificate in the approved form issued under Part 4 of the </w:t>
      </w:r>
      <w:r>
        <w:rPr>
          <w:rFonts w:ascii="Arial" w:eastAsia="Times New Roman" w:hAnsi="Arial" w:cs="Arial"/>
          <w:i/>
          <w:iCs/>
        </w:rPr>
        <w:t>Strata Schemes Development Act 2015</w:t>
      </w:r>
      <w:r>
        <w:rPr>
          <w:rFonts w:ascii="Arial" w:eastAsia="Times New Roman" w:hAnsi="Arial" w:cs="Arial"/>
        </w:rPr>
        <w:t xml:space="preserve"> that authorises the registration of a strata plan, strata plan of subdivision or notice of conversion. </w:t>
      </w:r>
      <w:r>
        <w:rPr>
          <w:rFonts w:ascii="Arial" w:eastAsia="Times New Roman" w:hAnsi="Arial" w:cs="Arial"/>
        </w:rPr>
        <w:br/>
      </w:r>
      <w:r>
        <w:rPr>
          <w:rFonts w:ascii="Arial" w:eastAsia="Times New Roman" w:hAnsi="Arial" w:cs="Arial"/>
        </w:rPr>
        <w:br/>
      </w:r>
      <w:r>
        <w:rPr>
          <w:rStyle w:val="Strong"/>
          <w:rFonts w:ascii="Arial" w:eastAsia="Times New Roman" w:hAnsi="Arial" w:cs="Arial"/>
        </w:rPr>
        <w:t>Sydney district or regional planning panel </w:t>
      </w:r>
      <w:r>
        <w:rPr>
          <w:rFonts w:ascii="Arial" w:eastAsia="Times New Roman" w:hAnsi="Arial" w:cs="Arial"/>
        </w:rPr>
        <w:t xml:space="preserve">means Sydney Eastern City Planning Panel. </w:t>
      </w:r>
      <w:r>
        <w:rPr>
          <w:rFonts w:ascii="Arial" w:eastAsia="Times New Roman" w:hAnsi="Arial" w:cs="Arial"/>
        </w:rPr>
        <w:br/>
      </w:r>
      <w:r>
        <w:rPr>
          <w:rFonts w:ascii="Arial" w:eastAsia="Times New Roman" w:hAnsi="Arial" w:cs="Arial"/>
        </w:rPr>
        <w:br/>
        <w:t xml:space="preserve">  </w:t>
      </w:r>
    </w:p>
    <w:sectPr w:rsidR="0000000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EDE2D" w14:textId="77777777" w:rsidR="00A76D41" w:rsidRDefault="00A76D41" w:rsidP="00763D85">
      <w:pPr>
        <w:spacing w:after="0" w:line="240" w:lineRule="auto"/>
      </w:pPr>
      <w:r>
        <w:separator/>
      </w:r>
    </w:p>
  </w:endnote>
  <w:endnote w:type="continuationSeparator" w:id="0">
    <w:p w14:paraId="29988719" w14:textId="77777777" w:rsidR="00A76D41" w:rsidRDefault="00A76D41" w:rsidP="00763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35816" w14:textId="77777777" w:rsidR="006D097E" w:rsidRDefault="006D09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2ECCF" w14:textId="27891301" w:rsidR="00763D85" w:rsidRPr="006D097E" w:rsidRDefault="00D63F50" w:rsidP="00D63F50">
    <w:pPr>
      <w:pStyle w:val="Footer"/>
      <w:rPr>
        <w:sz w:val="16"/>
        <w:szCs w:val="16"/>
      </w:rPr>
    </w:pPr>
    <w:r w:rsidRPr="006D097E">
      <w:rPr>
        <w:sz w:val="16"/>
        <w:szCs w:val="16"/>
      </w:rPr>
      <w:t>DA2024/0064</w:t>
    </w:r>
    <w:r w:rsidRPr="006D097E">
      <w:rPr>
        <w:sz w:val="16"/>
        <w:szCs w:val="16"/>
      </w:rPr>
      <w:tab/>
    </w:r>
    <w:r w:rsidRPr="006D097E">
      <w:rPr>
        <w:sz w:val="16"/>
        <w:szCs w:val="16"/>
      </w:rPr>
      <w:tab/>
    </w:r>
    <w:r w:rsidRPr="006D097E">
      <w:rPr>
        <w:sz w:val="16"/>
        <w:szCs w:val="16"/>
      </w:rPr>
      <w:fldChar w:fldCharType="begin"/>
    </w:r>
    <w:r w:rsidRPr="006D097E">
      <w:rPr>
        <w:sz w:val="16"/>
        <w:szCs w:val="16"/>
      </w:rPr>
      <w:instrText xml:space="preserve"> PAGE   \* MERGEFORMAT </w:instrText>
    </w:r>
    <w:r w:rsidRPr="006D097E">
      <w:rPr>
        <w:sz w:val="16"/>
        <w:szCs w:val="16"/>
      </w:rPr>
      <w:fldChar w:fldCharType="separate"/>
    </w:r>
    <w:r w:rsidRPr="006D097E">
      <w:rPr>
        <w:noProof/>
        <w:sz w:val="16"/>
        <w:szCs w:val="16"/>
      </w:rPr>
      <w:t>1</w:t>
    </w:r>
    <w:r w:rsidRPr="006D097E">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B4F4E" w14:textId="77777777" w:rsidR="006D097E" w:rsidRDefault="006D09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4DD683" w14:textId="77777777" w:rsidR="00A76D41" w:rsidRDefault="00A76D41" w:rsidP="00763D85">
      <w:pPr>
        <w:spacing w:after="0" w:line="240" w:lineRule="auto"/>
      </w:pPr>
      <w:r>
        <w:separator/>
      </w:r>
    </w:p>
  </w:footnote>
  <w:footnote w:type="continuationSeparator" w:id="0">
    <w:p w14:paraId="79087384" w14:textId="77777777" w:rsidR="00A76D41" w:rsidRDefault="00A76D41" w:rsidP="00763D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EF09C" w14:textId="0C7E68D4" w:rsidR="00763D85" w:rsidRDefault="00552DAE">
    <w:pPr>
      <w:pStyle w:val="Header"/>
    </w:pPr>
    <w:r>
      <w:rPr>
        <w:noProof/>
      </w:rPr>
      <w:pict w14:anchorId="6F78E8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944344" o:spid="_x0000_s1026" type="#_x0000_t136" style="position:absolute;margin-left:0;margin-top:0;width:471.3pt;height:188.5pt;rotation:315;z-index:-251658752;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295EB" w14:textId="548C8884" w:rsidR="00763D85" w:rsidRDefault="00552DAE">
    <w:pPr>
      <w:pStyle w:val="Header"/>
    </w:pPr>
    <w:r>
      <w:rPr>
        <w:noProof/>
      </w:rPr>
      <w:pict w14:anchorId="30EECF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944345" o:spid="_x0000_s1027" type="#_x0000_t136" style="position:absolute;margin-left:0;margin-top:0;width:471.3pt;height:188.5pt;rotation:315;z-index:-251657728;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917B7" w14:textId="785DD15B" w:rsidR="00763D85" w:rsidRDefault="00552DAE">
    <w:pPr>
      <w:pStyle w:val="Header"/>
    </w:pPr>
    <w:r>
      <w:rPr>
        <w:noProof/>
      </w:rPr>
      <w:pict w14:anchorId="2C2A93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944343" o:spid="_x0000_s1025" type="#_x0000_t136" style="position:absolute;margin-left:0;margin-top:0;width:471.3pt;height:188.5pt;rotation:315;z-index:-251659776;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765D9"/>
    <w:multiLevelType w:val="multilevel"/>
    <w:tmpl w:val="DF322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F7F8C"/>
    <w:multiLevelType w:val="multilevel"/>
    <w:tmpl w:val="D640E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423F51"/>
    <w:multiLevelType w:val="multilevel"/>
    <w:tmpl w:val="8216F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2644DF"/>
    <w:multiLevelType w:val="multilevel"/>
    <w:tmpl w:val="D9309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B6392E"/>
    <w:multiLevelType w:val="multilevel"/>
    <w:tmpl w:val="BE6CE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30544F"/>
    <w:multiLevelType w:val="multilevel"/>
    <w:tmpl w:val="60D676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7E02B37"/>
    <w:multiLevelType w:val="multilevel"/>
    <w:tmpl w:val="4FB44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B13C9A"/>
    <w:multiLevelType w:val="multilevel"/>
    <w:tmpl w:val="477E0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E845F6"/>
    <w:multiLevelType w:val="multilevel"/>
    <w:tmpl w:val="5B08C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A8779C"/>
    <w:multiLevelType w:val="multilevel"/>
    <w:tmpl w:val="E3B417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3626E0"/>
    <w:multiLevelType w:val="multilevel"/>
    <w:tmpl w:val="4DBA4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B23D00"/>
    <w:multiLevelType w:val="multilevel"/>
    <w:tmpl w:val="AE9C2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F16DFF"/>
    <w:multiLevelType w:val="multilevel"/>
    <w:tmpl w:val="5994F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6667F4"/>
    <w:multiLevelType w:val="multilevel"/>
    <w:tmpl w:val="7376F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B877EE"/>
    <w:multiLevelType w:val="multilevel"/>
    <w:tmpl w:val="81B6C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8B45CE"/>
    <w:multiLevelType w:val="multilevel"/>
    <w:tmpl w:val="72302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7563D9"/>
    <w:multiLevelType w:val="multilevel"/>
    <w:tmpl w:val="8CB8E2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2EA3E81"/>
    <w:multiLevelType w:val="multilevel"/>
    <w:tmpl w:val="1BD40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624D5A"/>
    <w:multiLevelType w:val="multilevel"/>
    <w:tmpl w:val="506CC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5203677">
    <w:abstractNumId w:val="9"/>
  </w:num>
  <w:num w:numId="2" w16cid:durableId="369846535">
    <w:abstractNumId w:val="16"/>
  </w:num>
  <w:num w:numId="3" w16cid:durableId="859510673">
    <w:abstractNumId w:val="4"/>
  </w:num>
  <w:num w:numId="4" w16cid:durableId="152260815">
    <w:abstractNumId w:val="3"/>
  </w:num>
  <w:num w:numId="5" w16cid:durableId="203257284">
    <w:abstractNumId w:val="2"/>
  </w:num>
  <w:num w:numId="6" w16cid:durableId="602809995">
    <w:abstractNumId w:val="1"/>
  </w:num>
  <w:num w:numId="7" w16cid:durableId="596595172">
    <w:abstractNumId w:val="14"/>
  </w:num>
  <w:num w:numId="8" w16cid:durableId="2125415880">
    <w:abstractNumId w:val="18"/>
  </w:num>
  <w:num w:numId="9" w16cid:durableId="991715352">
    <w:abstractNumId w:val="5"/>
  </w:num>
  <w:num w:numId="10" w16cid:durableId="1709597686">
    <w:abstractNumId w:val="7"/>
  </w:num>
  <w:num w:numId="11" w16cid:durableId="1547334108">
    <w:abstractNumId w:val="8"/>
  </w:num>
  <w:num w:numId="12" w16cid:durableId="506943409">
    <w:abstractNumId w:val="0"/>
  </w:num>
  <w:num w:numId="13" w16cid:durableId="1547372801">
    <w:abstractNumId w:val="11"/>
  </w:num>
  <w:num w:numId="14" w16cid:durableId="464590217">
    <w:abstractNumId w:val="15"/>
  </w:num>
  <w:num w:numId="15" w16cid:durableId="1892762671">
    <w:abstractNumId w:val="13"/>
  </w:num>
  <w:num w:numId="16" w16cid:durableId="2030637005">
    <w:abstractNumId w:val="12"/>
  </w:num>
  <w:num w:numId="17" w16cid:durableId="1490364111">
    <w:abstractNumId w:val="10"/>
  </w:num>
  <w:num w:numId="18" w16cid:durableId="1233277574">
    <w:abstractNumId w:val="17"/>
  </w:num>
  <w:num w:numId="19" w16cid:durableId="19592124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08F"/>
    <w:rsid w:val="00095C79"/>
    <w:rsid w:val="00353E66"/>
    <w:rsid w:val="00541A4D"/>
    <w:rsid w:val="00552DAE"/>
    <w:rsid w:val="0058177F"/>
    <w:rsid w:val="00672FDA"/>
    <w:rsid w:val="006D097E"/>
    <w:rsid w:val="00725037"/>
    <w:rsid w:val="00741070"/>
    <w:rsid w:val="00763D85"/>
    <w:rsid w:val="007651FE"/>
    <w:rsid w:val="00825047"/>
    <w:rsid w:val="00884582"/>
    <w:rsid w:val="00A2387E"/>
    <w:rsid w:val="00A6694A"/>
    <w:rsid w:val="00A76D41"/>
    <w:rsid w:val="00AE108F"/>
    <w:rsid w:val="00B342AA"/>
    <w:rsid w:val="00C31054"/>
    <w:rsid w:val="00D63F50"/>
    <w:rsid w:val="00DD005A"/>
    <w:rsid w:val="00E7556B"/>
    <w:rsid w:val="00F73744"/>
    <w:rsid w:val="00FA2781"/>
    <w:rsid w:val="00FE2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E5B4C"/>
  <w15:chartTrackingRefBased/>
  <w15:docId w15:val="{E6713A2A-2BD3-4741-A4A2-F25281E00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Arial" w:eastAsia="Times New Roman" w:hAnsi="Arial" w:cs="Arial"/>
      <w:b/>
      <w:bCs/>
      <w:kern w:val="36"/>
      <w:sz w:val="48"/>
      <w:szCs w:val="48"/>
      <w:lang w:val="en-AU" w:eastAsia="en-AU"/>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Arial" w:eastAsia="Times New Roman" w:hAnsi="Arial" w:cs="Arial"/>
      <w:b/>
      <w:bCs/>
      <w:sz w:val="27"/>
      <w:szCs w:val="27"/>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3D85"/>
    <w:pPr>
      <w:tabs>
        <w:tab w:val="center" w:pos="4680"/>
        <w:tab w:val="right" w:pos="9360"/>
      </w:tabs>
    </w:pPr>
  </w:style>
  <w:style w:type="character" w:customStyle="1" w:styleId="HeaderChar">
    <w:name w:val="Header Char"/>
    <w:link w:val="Header"/>
    <w:uiPriority w:val="99"/>
    <w:rsid w:val="00763D85"/>
    <w:rPr>
      <w:sz w:val="22"/>
      <w:szCs w:val="22"/>
    </w:rPr>
  </w:style>
  <w:style w:type="paragraph" w:styleId="Footer">
    <w:name w:val="footer"/>
    <w:basedOn w:val="Normal"/>
    <w:link w:val="FooterChar"/>
    <w:uiPriority w:val="99"/>
    <w:unhideWhenUsed/>
    <w:rsid w:val="00763D85"/>
    <w:pPr>
      <w:tabs>
        <w:tab w:val="center" w:pos="4680"/>
        <w:tab w:val="right" w:pos="9360"/>
      </w:tabs>
    </w:pPr>
  </w:style>
  <w:style w:type="character" w:customStyle="1" w:styleId="FooterChar">
    <w:name w:val="Footer Char"/>
    <w:link w:val="Footer"/>
    <w:uiPriority w:val="99"/>
    <w:rsid w:val="00763D85"/>
    <w:rPr>
      <w:sz w:val="22"/>
      <w:szCs w:val="22"/>
    </w:rPr>
  </w:style>
  <w:style w:type="paragraph" w:styleId="NormalWeb">
    <w:name w:val="Normal (Web)"/>
    <w:basedOn w:val="Normal"/>
    <w:uiPriority w:val="99"/>
    <w:semiHidden/>
    <w:unhideWhenUsed/>
    <w:rsid w:val="00825047"/>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basedOn w:val="DefaultParagraphFont"/>
    <w:link w:val="Heading1"/>
    <w:uiPriority w:val="9"/>
    <w:rPr>
      <w:rFonts w:ascii="Arial" w:eastAsia="Times New Roman" w:hAnsi="Arial" w:cs="Arial"/>
      <w:b/>
      <w:bCs/>
      <w:kern w:val="36"/>
      <w:sz w:val="48"/>
      <w:szCs w:val="48"/>
      <w:lang w:val="en-AU" w:eastAsia="en-AU"/>
    </w:rPr>
  </w:style>
  <w:style w:type="character" w:customStyle="1" w:styleId="Heading3Char">
    <w:name w:val="Heading 3 Char"/>
    <w:basedOn w:val="DefaultParagraphFont"/>
    <w:link w:val="Heading3"/>
    <w:uiPriority w:val="9"/>
    <w:rPr>
      <w:rFonts w:ascii="Arial" w:eastAsia="Times New Roman" w:hAnsi="Arial" w:cs="Arial"/>
      <w:b/>
      <w:bCs/>
      <w:sz w:val="27"/>
      <w:szCs w:val="27"/>
      <w:lang w:val="en-AU" w:eastAsia="en-AU"/>
    </w:rPr>
  </w:style>
  <w:style w:type="paragraph" w:customStyle="1" w:styleId="msonormal0">
    <w:name w:val="msonormal"/>
    <w:basedOn w:val="Normal"/>
    <w:pPr>
      <w:spacing w:before="100" w:beforeAutospacing="1" w:after="100" w:afterAutospacing="1" w:line="240" w:lineRule="auto"/>
    </w:pPr>
    <w:rPr>
      <w:rFonts w:ascii="Arial" w:eastAsia="Times New Roman" w:hAnsi="Arial" w:cs="Arial"/>
      <w:sz w:val="24"/>
      <w:szCs w:val="24"/>
      <w:lang w:val="en-AU" w:eastAsia="en-AU"/>
    </w:rPr>
  </w:style>
  <w:style w:type="paragraph" w:customStyle="1" w:styleId="tabledadetails">
    <w:name w:val="table_da_details"/>
    <w:basedOn w:val="Normal"/>
    <w:pPr>
      <w:spacing w:before="100" w:beforeAutospacing="1" w:after="100" w:afterAutospacing="1" w:line="240" w:lineRule="auto"/>
    </w:pPr>
    <w:rPr>
      <w:rFonts w:ascii="Arial" w:eastAsia="Times New Roman" w:hAnsi="Arial" w:cs="Arial"/>
      <w:lang w:val="en-AU" w:eastAsia="en-AU"/>
    </w:rPr>
  </w:style>
  <w:style w:type="paragraph" w:customStyle="1" w:styleId="plainlist">
    <w:name w:val="plain_list"/>
    <w:basedOn w:val="Normal"/>
    <w:pPr>
      <w:spacing w:before="100" w:beforeAutospacing="1" w:after="100" w:afterAutospacing="1" w:line="240" w:lineRule="auto"/>
    </w:pPr>
    <w:rPr>
      <w:rFonts w:ascii="Times New Roman" w:eastAsia="Times New Roman" w:hAnsi="Times New Roman"/>
      <w:sz w:val="24"/>
      <w:szCs w:val="24"/>
      <w:lang w:val="en-AU" w:eastAsia="en-AU"/>
    </w:rPr>
  </w:style>
  <w:style w:type="paragraph" w:customStyle="1" w:styleId="conditions-consent">
    <w:name w:val="conditions-consent"/>
    <w:basedOn w:val="Normal"/>
    <w:pPr>
      <w:spacing w:before="100" w:beforeAutospacing="1" w:after="100" w:afterAutospacing="1" w:line="240" w:lineRule="auto"/>
    </w:pPr>
    <w:rPr>
      <w:rFonts w:ascii="Arial" w:eastAsia="Times New Roman" w:hAnsi="Arial" w:cs="Arial"/>
      <w:sz w:val="24"/>
      <w:szCs w:val="24"/>
      <w:lang w:val="en-AU" w:eastAsia="en-AU"/>
    </w:rPr>
  </w:style>
  <w:style w:type="paragraph" w:customStyle="1" w:styleId="condition-title">
    <w:name w:val="condition-title"/>
    <w:basedOn w:val="Normal"/>
    <w:pPr>
      <w:spacing w:before="100" w:beforeAutospacing="1" w:after="100" w:afterAutospacing="1" w:line="240" w:lineRule="auto"/>
    </w:pPr>
    <w:rPr>
      <w:rFonts w:ascii="Times New Roman" w:eastAsia="Times New Roman" w:hAnsi="Times New Roman"/>
      <w:b/>
      <w:bCs/>
      <w:sz w:val="24"/>
      <w:szCs w:val="24"/>
      <w:lang w:val="en-AU" w:eastAsia="en-AU"/>
    </w:rPr>
  </w:style>
  <w:style w:type="paragraph" w:customStyle="1" w:styleId="part-title">
    <w:name w:val="part-title"/>
    <w:basedOn w:val="Normal"/>
    <w:pPr>
      <w:spacing w:before="100" w:beforeAutospacing="1" w:after="100" w:afterAutospacing="1" w:line="240" w:lineRule="auto"/>
      <w:jc w:val="center"/>
    </w:pPr>
    <w:rPr>
      <w:rFonts w:ascii="Times New Roman" w:eastAsia="Times New Roman" w:hAnsi="Times New Roman"/>
      <w:b/>
      <w:bCs/>
      <w:sz w:val="26"/>
      <w:szCs w:val="26"/>
      <w:lang w:val="en-AU" w:eastAsia="en-AU"/>
    </w:rPr>
  </w:style>
  <w:style w:type="paragraph" w:customStyle="1" w:styleId="appendix-title">
    <w:name w:val="appendix-title"/>
    <w:basedOn w:val="Normal"/>
    <w:pPr>
      <w:spacing w:before="100" w:beforeAutospacing="1" w:after="100" w:afterAutospacing="1" w:line="240" w:lineRule="auto"/>
    </w:pPr>
    <w:rPr>
      <w:rFonts w:ascii="Times New Roman" w:eastAsia="Times New Roman" w:hAnsi="Times New Roman"/>
      <w:b/>
      <w:bCs/>
      <w:sz w:val="24"/>
      <w:szCs w:val="24"/>
      <w:lang w:val="en-AU" w:eastAsia="en-AU"/>
    </w:rPr>
  </w:style>
  <w:style w:type="paragraph" w:customStyle="1" w:styleId="stronglabel">
    <w:name w:val="strong_label"/>
    <w:basedOn w:val="Normal"/>
    <w:pPr>
      <w:spacing w:before="100" w:beforeAutospacing="1" w:after="100" w:afterAutospacing="1" w:line="240" w:lineRule="auto"/>
    </w:pPr>
    <w:rPr>
      <w:rFonts w:ascii="Times New Roman" w:eastAsia="Times New Roman" w:hAnsi="Times New Roman"/>
      <w:sz w:val="24"/>
      <w:szCs w:val="24"/>
      <w:lang w:val="en-AU" w:eastAsia="en-AU"/>
    </w:rPr>
  </w:style>
  <w:style w:type="paragraph" w:customStyle="1" w:styleId="stronglabel1">
    <w:name w:val="strong_label1"/>
    <w:basedOn w:val="Normal"/>
    <w:pPr>
      <w:spacing w:before="100" w:beforeAutospacing="1" w:after="100" w:afterAutospacing="1" w:line="240" w:lineRule="auto"/>
    </w:pPr>
    <w:rPr>
      <w:rFonts w:ascii="Arial" w:eastAsia="Times New Roman" w:hAnsi="Arial" w:cs="Arial"/>
      <w:b/>
      <w:bCs/>
      <w:sz w:val="24"/>
      <w:szCs w:val="24"/>
      <w:lang w:val="en-AU" w:eastAsia="en-AU"/>
    </w:rPr>
  </w:style>
  <w:style w:type="paragraph" w:customStyle="1" w:styleId="stronglabel2">
    <w:name w:val="strong_label2"/>
    <w:basedOn w:val="Normal"/>
    <w:pPr>
      <w:spacing w:before="100" w:beforeAutospacing="1" w:after="100" w:afterAutospacing="1" w:line="240" w:lineRule="auto"/>
    </w:pPr>
    <w:rPr>
      <w:rFonts w:ascii="Arial" w:eastAsia="Times New Roman" w:hAnsi="Arial" w:cs="Arial"/>
      <w:b/>
      <w:bCs/>
      <w:sz w:val="24"/>
      <w:szCs w:val="24"/>
      <w:lang w:val="en-AU" w:eastAsia="en-AU"/>
    </w:rPr>
  </w:style>
  <w:style w:type="character" w:styleId="Strong">
    <w:name w:val="Strong"/>
    <w:uiPriority w:val="22"/>
    <w:qFormat/>
    <w:rPr>
      <w:b/>
      <w:bCs/>
    </w:r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434773">
      <w:bodyDiv w:val="1"/>
      <w:marLeft w:val="0"/>
      <w:marRight w:val="0"/>
      <w:marTop w:val="0"/>
      <w:marBottom w:val="0"/>
      <w:divBdr>
        <w:top w:val="none" w:sz="0" w:space="0" w:color="auto"/>
        <w:left w:val="none" w:sz="0" w:space="0" w:color="auto"/>
        <w:bottom w:val="none" w:sz="0" w:space="0" w:color="auto"/>
        <w:right w:val="none" w:sz="0" w:space="0" w:color="auto"/>
      </w:divBdr>
    </w:div>
    <w:div w:id="879980673">
      <w:bodyDiv w:val="1"/>
      <w:marLeft w:val="0"/>
      <w:marRight w:val="0"/>
      <w:marTop w:val="0"/>
      <w:marBottom w:val="0"/>
      <w:divBdr>
        <w:top w:val="none" w:sz="0" w:space="0" w:color="auto"/>
        <w:left w:val="none" w:sz="0" w:space="0" w:color="auto"/>
        <w:bottom w:val="none" w:sz="0" w:space="0" w:color="auto"/>
        <w:right w:val="none" w:sz="0" w:space="0" w:color="auto"/>
      </w:divBdr>
    </w:div>
    <w:div w:id="1212425509">
      <w:bodyDiv w:val="1"/>
      <w:marLeft w:val="75"/>
      <w:marRight w:val="150"/>
      <w:marTop w:val="150"/>
      <w:marBottom w:val="150"/>
      <w:divBdr>
        <w:top w:val="none" w:sz="0" w:space="0" w:color="auto"/>
        <w:left w:val="none" w:sz="0" w:space="0" w:color="auto"/>
        <w:bottom w:val="none" w:sz="0" w:space="0" w:color="auto"/>
        <w:right w:val="none" w:sz="0" w:space="0" w:color="auto"/>
      </w:divBdr>
      <w:divsChild>
        <w:div w:id="1418357615">
          <w:marLeft w:val="0"/>
          <w:marRight w:val="0"/>
          <w:marTop w:val="0"/>
          <w:marBottom w:val="0"/>
          <w:divBdr>
            <w:top w:val="none" w:sz="0" w:space="0" w:color="auto"/>
            <w:left w:val="none" w:sz="0" w:space="0" w:color="auto"/>
            <w:bottom w:val="none" w:sz="0" w:space="0" w:color="auto"/>
            <w:right w:val="none" w:sz="0" w:space="0" w:color="auto"/>
          </w:divBdr>
          <w:divsChild>
            <w:div w:id="1864586197">
              <w:marLeft w:val="0"/>
              <w:marRight w:val="0"/>
              <w:marTop w:val="0"/>
              <w:marBottom w:val="0"/>
              <w:divBdr>
                <w:top w:val="none" w:sz="0" w:space="0" w:color="auto"/>
                <w:left w:val="none" w:sz="0" w:space="0" w:color="auto"/>
                <w:bottom w:val="none" w:sz="0" w:space="0" w:color="auto"/>
                <w:right w:val="none" w:sz="0" w:space="0" w:color="auto"/>
              </w:divBdr>
            </w:div>
            <w:div w:id="1175917552">
              <w:marLeft w:val="0"/>
              <w:marRight w:val="0"/>
              <w:marTop w:val="0"/>
              <w:marBottom w:val="0"/>
              <w:divBdr>
                <w:top w:val="none" w:sz="0" w:space="0" w:color="auto"/>
                <w:left w:val="none" w:sz="0" w:space="0" w:color="auto"/>
                <w:bottom w:val="none" w:sz="0" w:space="0" w:color="auto"/>
                <w:right w:val="none" w:sz="0" w:space="0" w:color="auto"/>
              </w:divBdr>
            </w:div>
            <w:div w:id="243875224">
              <w:marLeft w:val="0"/>
              <w:marRight w:val="0"/>
              <w:marTop w:val="0"/>
              <w:marBottom w:val="0"/>
              <w:divBdr>
                <w:top w:val="none" w:sz="0" w:space="0" w:color="auto"/>
                <w:left w:val="none" w:sz="0" w:space="0" w:color="auto"/>
                <w:bottom w:val="none" w:sz="0" w:space="0" w:color="auto"/>
                <w:right w:val="none" w:sz="0" w:space="0" w:color="auto"/>
              </w:divBdr>
            </w:div>
            <w:div w:id="1356880438">
              <w:marLeft w:val="0"/>
              <w:marRight w:val="0"/>
              <w:marTop w:val="0"/>
              <w:marBottom w:val="0"/>
              <w:divBdr>
                <w:top w:val="none" w:sz="0" w:space="0" w:color="auto"/>
                <w:left w:val="none" w:sz="0" w:space="0" w:color="auto"/>
                <w:bottom w:val="none" w:sz="0" w:space="0" w:color="auto"/>
                <w:right w:val="none" w:sz="0" w:space="0" w:color="auto"/>
              </w:divBdr>
            </w:div>
            <w:div w:id="2077121249">
              <w:marLeft w:val="0"/>
              <w:marRight w:val="0"/>
              <w:marTop w:val="0"/>
              <w:marBottom w:val="0"/>
              <w:divBdr>
                <w:top w:val="none" w:sz="0" w:space="0" w:color="auto"/>
                <w:left w:val="none" w:sz="0" w:space="0" w:color="auto"/>
                <w:bottom w:val="none" w:sz="0" w:space="0" w:color="auto"/>
                <w:right w:val="none" w:sz="0" w:space="0" w:color="auto"/>
              </w:divBdr>
            </w:div>
          </w:divsChild>
        </w:div>
        <w:div w:id="573203796">
          <w:marLeft w:val="0"/>
          <w:marRight w:val="0"/>
          <w:marTop w:val="0"/>
          <w:marBottom w:val="0"/>
          <w:divBdr>
            <w:top w:val="none" w:sz="0" w:space="0" w:color="auto"/>
            <w:left w:val="none" w:sz="0" w:space="0" w:color="auto"/>
            <w:bottom w:val="none" w:sz="0" w:space="0" w:color="auto"/>
            <w:right w:val="none" w:sz="0" w:space="0" w:color="auto"/>
          </w:divBdr>
          <w:divsChild>
            <w:div w:id="744570471">
              <w:marLeft w:val="0"/>
              <w:marRight w:val="0"/>
              <w:marTop w:val="0"/>
              <w:marBottom w:val="0"/>
              <w:divBdr>
                <w:top w:val="none" w:sz="0" w:space="0" w:color="auto"/>
                <w:left w:val="none" w:sz="0" w:space="0" w:color="auto"/>
                <w:bottom w:val="none" w:sz="0" w:space="0" w:color="auto"/>
                <w:right w:val="none" w:sz="0" w:space="0" w:color="auto"/>
              </w:divBdr>
            </w:div>
            <w:div w:id="585725477">
              <w:marLeft w:val="0"/>
              <w:marRight w:val="0"/>
              <w:marTop w:val="0"/>
              <w:marBottom w:val="0"/>
              <w:divBdr>
                <w:top w:val="none" w:sz="0" w:space="0" w:color="auto"/>
                <w:left w:val="none" w:sz="0" w:space="0" w:color="auto"/>
                <w:bottom w:val="none" w:sz="0" w:space="0" w:color="auto"/>
                <w:right w:val="none" w:sz="0" w:space="0" w:color="auto"/>
              </w:divBdr>
            </w:div>
            <w:div w:id="1557231818">
              <w:marLeft w:val="0"/>
              <w:marRight w:val="0"/>
              <w:marTop w:val="0"/>
              <w:marBottom w:val="0"/>
              <w:divBdr>
                <w:top w:val="none" w:sz="0" w:space="0" w:color="auto"/>
                <w:left w:val="none" w:sz="0" w:space="0" w:color="auto"/>
                <w:bottom w:val="none" w:sz="0" w:space="0" w:color="auto"/>
                <w:right w:val="none" w:sz="0" w:space="0" w:color="auto"/>
              </w:divBdr>
            </w:div>
            <w:div w:id="66803555">
              <w:marLeft w:val="0"/>
              <w:marRight w:val="0"/>
              <w:marTop w:val="0"/>
              <w:marBottom w:val="0"/>
              <w:divBdr>
                <w:top w:val="none" w:sz="0" w:space="0" w:color="auto"/>
                <w:left w:val="none" w:sz="0" w:space="0" w:color="auto"/>
                <w:bottom w:val="none" w:sz="0" w:space="0" w:color="auto"/>
                <w:right w:val="none" w:sz="0" w:space="0" w:color="auto"/>
              </w:divBdr>
            </w:div>
            <w:div w:id="110171094">
              <w:marLeft w:val="0"/>
              <w:marRight w:val="0"/>
              <w:marTop w:val="0"/>
              <w:marBottom w:val="0"/>
              <w:divBdr>
                <w:top w:val="none" w:sz="0" w:space="0" w:color="auto"/>
                <w:left w:val="none" w:sz="0" w:space="0" w:color="auto"/>
                <w:bottom w:val="none" w:sz="0" w:space="0" w:color="auto"/>
                <w:right w:val="none" w:sz="0" w:space="0" w:color="auto"/>
              </w:divBdr>
            </w:div>
            <w:div w:id="269314145">
              <w:marLeft w:val="0"/>
              <w:marRight w:val="0"/>
              <w:marTop w:val="0"/>
              <w:marBottom w:val="0"/>
              <w:divBdr>
                <w:top w:val="none" w:sz="0" w:space="0" w:color="auto"/>
                <w:left w:val="none" w:sz="0" w:space="0" w:color="auto"/>
                <w:bottom w:val="none" w:sz="0" w:space="0" w:color="auto"/>
                <w:right w:val="none" w:sz="0" w:space="0" w:color="auto"/>
              </w:divBdr>
            </w:div>
            <w:div w:id="161088999">
              <w:marLeft w:val="600"/>
              <w:marRight w:val="0"/>
              <w:marTop w:val="0"/>
              <w:marBottom w:val="0"/>
              <w:divBdr>
                <w:top w:val="none" w:sz="0" w:space="0" w:color="auto"/>
                <w:left w:val="none" w:sz="0" w:space="0" w:color="auto"/>
                <w:bottom w:val="none" w:sz="0" w:space="0" w:color="auto"/>
                <w:right w:val="none" w:sz="0" w:space="0" w:color="auto"/>
              </w:divBdr>
            </w:div>
            <w:div w:id="1446802751">
              <w:marLeft w:val="600"/>
              <w:marRight w:val="0"/>
              <w:marTop w:val="0"/>
              <w:marBottom w:val="0"/>
              <w:divBdr>
                <w:top w:val="none" w:sz="0" w:space="0" w:color="auto"/>
                <w:left w:val="none" w:sz="0" w:space="0" w:color="auto"/>
                <w:bottom w:val="none" w:sz="0" w:space="0" w:color="auto"/>
                <w:right w:val="none" w:sz="0" w:space="0" w:color="auto"/>
              </w:divBdr>
            </w:div>
            <w:div w:id="590162426">
              <w:marLeft w:val="600"/>
              <w:marRight w:val="0"/>
              <w:marTop w:val="0"/>
              <w:marBottom w:val="0"/>
              <w:divBdr>
                <w:top w:val="none" w:sz="0" w:space="0" w:color="auto"/>
                <w:left w:val="none" w:sz="0" w:space="0" w:color="auto"/>
                <w:bottom w:val="none" w:sz="0" w:space="0" w:color="auto"/>
                <w:right w:val="none" w:sz="0" w:space="0" w:color="auto"/>
              </w:divBdr>
            </w:div>
            <w:div w:id="1830637342">
              <w:marLeft w:val="0"/>
              <w:marRight w:val="0"/>
              <w:marTop w:val="0"/>
              <w:marBottom w:val="0"/>
              <w:divBdr>
                <w:top w:val="none" w:sz="0" w:space="0" w:color="auto"/>
                <w:left w:val="none" w:sz="0" w:space="0" w:color="auto"/>
                <w:bottom w:val="none" w:sz="0" w:space="0" w:color="auto"/>
                <w:right w:val="none" w:sz="0" w:space="0" w:color="auto"/>
              </w:divBdr>
            </w:div>
            <w:div w:id="1370298404">
              <w:marLeft w:val="0"/>
              <w:marRight w:val="0"/>
              <w:marTop w:val="0"/>
              <w:marBottom w:val="0"/>
              <w:divBdr>
                <w:top w:val="none" w:sz="0" w:space="0" w:color="auto"/>
                <w:left w:val="none" w:sz="0" w:space="0" w:color="auto"/>
                <w:bottom w:val="none" w:sz="0" w:space="0" w:color="auto"/>
                <w:right w:val="none" w:sz="0" w:space="0" w:color="auto"/>
              </w:divBdr>
            </w:div>
            <w:div w:id="590550534">
              <w:marLeft w:val="0"/>
              <w:marRight w:val="0"/>
              <w:marTop w:val="0"/>
              <w:marBottom w:val="0"/>
              <w:divBdr>
                <w:top w:val="none" w:sz="0" w:space="0" w:color="auto"/>
                <w:left w:val="none" w:sz="0" w:space="0" w:color="auto"/>
                <w:bottom w:val="none" w:sz="0" w:space="0" w:color="auto"/>
                <w:right w:val="none" w:sz="0" w:space="0" w:color="auto"/>
              </w:divBdr>
            </w:div>
            <w:div w:id="1701585432">
              <w:marLeft w:val="600"/>
              <w:marRight w:val="0"/>
              <w:marTop w:val="0"/>
              <w:marBottom w:val="0"/>
              <w:divBdr>
                <w:top w:val="none" w:sz="0" w:space="0" w:color="auto"/>
                <w:left w:val="none" w:sz="0" w:space="0" w:color="auto"/>
                <w:bottom w:val="none" w:sz="0" w:space="0" w:color="auto"/>
                <w:right w:val="none" w:sz="0" w:space="0" w:color="auto"/>
              </w:divBdr>
            </w:div>
            <w:div w:id="1206539">
              <w:marLeft w:val="0"/>
              <w:marRight w:val="0"/>
              <w:marTop w:val="0"/>
              <w:marBottom w:val="0"/>
              <w:divBdr>
                <w:top w:val="none" w:sz="0" w:space="0" w:color="auto"/>
                <w:left w:val="none" w:sz="0" w:space="0" w:color="auto"/>
                <w:bottom w:val="none" w:sz="0" w:space="0" w:color="auto"/>
                <w:right w:val="none" w:sz="0" w:space="0" w:color="auto"/>
              </w:divBdr>
            </w:div>
            <w:div w:id="1916821541">
              <w:marLeft w:val="600"/>
              <w:marRight w:val="0"/>
              <w:marTop w:val="0"/>
              <w:marBottom w:val="0"/>
              <w:divBdr>
                <w:top w:val="none" w:sz="0" w:space="0" w:color="auto"/>
                <w:left w:val="none" w:sz="0" w:space="0" w:color="auto"/>
                <w:bottom w:val="none" w:sz="0" w:space="0" w:color="auto"/>
                <w:right w:val="none" w:sz="0" w:space="0" w:color="auto"/>
              </w:divBdr>
            </w:div>
            <w:div w:id="256593998">
              <w:marLeft w:val="0"/>
              <w:marRight w:val="0"/>
              <w:marTop w:val="0"/>
              <w:marBottom w:val="0"/>
              <w:divBdr>
                <w:top w:val="none" w:sz="0" w:space="0" w:color="auto"/>
                <w:left w:val="none" w:sz="0" w:space="0" w:color="auto"/>
                <w:bottom w:val="none" w:sz="0" w:space="0" w:color="auto"/>
                <w:right w:val="none" w:sz="0" w:space="0" w:color="auto"/>
              </w:divBdr>
            </w:div>
            <w:div w:id="1674800976">
              <w:marLeft w:val="0"/>
              <w:marRight w:val="0"/>
              <w:marTop w:val="0"/>
              <w:marBottom w:val="0"/>
              <w:divBdr>
                <w:top w:val="none" w:sz="0" w:space="0" w:color="auto"/>
                <w:left w:val="none" w:sz="0" w:space="0" w:color="auto"/>
                <w:bottom w:val="none" w:sz="0" w:space="0" w:color="auto"/>
                <w:right w:val="none" w:sz="0" w:space="0" w:color="auto"/>
              </w:divBdr>
            </w:div>
            <w:div w:id="1730152430">
              <w:marLeft w:val="600"/>
              <w:marRight w:val="0"/>
              <w:marTop w:val="0"/>
              <w:marBottom w:val="0"/>
              <w:divBdr>
                <w:top w:val="none" w:sz="0" w:space="0" w:color="auto"/>
                <w:left w:val="none" w:sz="0" w:space="0" w:color="auto"/>
                <w:bottom w:val="none" w:sz="0" w:space="0" w:color="auto"/>
                <w:right w:val="none" w:sz="0" w:space="0" w:color="auto"/>
              </w:divBdr>
            </w:div>
            <w:div w:id="973290986">
              <w:marLeft w:val="1200"/>
              <w:marRight w:val="0"/>
              <w:marTop w:val="0"/>
              <w:marBottom w:val="0"/>
              <w:divBdr>
                <w:top w:val="none" w:sz="0" w:space="0" w:color="auto"/>
                <w:left w:val="none" w:sz="0" w:space="0" w:color="auto"/>
                <w:bottom w:val="none" w:sz="0" w:space="0" w:color="auto"/>
                <w:right w:val="none" w:sz="0" w:space="0" w:color="auto"/>
              </w:divBdr>
            </w:div>
            <w:div w:id="1511526391">
              <w:marLeft w:val="600"/>
              <w:marRight w:val="0"/>
              <w:marTop w:val="0"/>
              <w:marBottom w:val="0"/>
              <w:divBdr>
                <w:top w:val="none" w:sz="0" w:space="0" w:color="auto"/>
                <w:left w:val="none" w:sz="0" w:space="0" w:color="auto"/>
                <w:bottom w:val="none" w:sz="0" w:space="0" w:color="auto"/>
                <w:right w:val="none" w:sz="0" w:space="0" w:color="auto"/>
              </w:divBdr>
            </w:div>
            <w:div w:id="157697883">
              <w:marLeft w:val="600"/>
              <w:marRight w:val="0"/>
              <w:marTop w:val="0"/>
              <w:marBottom w:val="0"/>
              <w:divBdr>
                <w:top w:val="none" w:sz="0" w:space="0" w:color="auto"/>
                <w:left w:val="none" w:sz="0" w:space="0" w:color="auto"/>
                <w:bottom w:val="none" w:sz="0" w:space="0" w:color="auto"/>
                <w:right w:val="none" w:sz="0" w:space="0" w:color="auto"/>
              </w:divBdr>
            </w:div>
            <w:div w:id="360666399">
              <w:marLeft w:val="0"/>
              <w:marRight w:val="0"/>
              <w:marTop w:val="0"/>
              <w:marBottom w:val="0"/>
              <w:divBdr>
                <w:top w:val="none" w:sz="0" w:space="0" w:color="auto"/>
                <w:left w:val="none" w:sz="0" w:space="0" w:color="auto"/>
                <w:bottom w:val="none" w:sz="0" w:space="0" w:color="auto"/>
                <w:right w:val="none" w:sz="0" w:space="0" w:color="auto"/>
              </w:divBdr>
            </w:div>
            <w:div w:id="985359377">
              <w:marLeft w:val="0"/>
              <w:marRight w:val="0"/>
              <w:marTop w:val="0"/>
              <w:marBottom w:val="0"/>
              <w:divBdr>
                <w:top w:val="none" w:sz="0" w:space="0" w:color="auto"/>
                <w:left w:val="none" w:sz="0" w:space="0" w:color="auto"/>
                <w:bottom w:val="none" w:sz="0" w:space="0" w:color="auto"/>
                <w:right w:val="none" w:sz="0" w:space="0" w:color="auto"/>
              </w:divBdr>
            </w:div>
            <w:div w:id="968246780">
              <w:marLeft w:val="0"/>
              <w:marRight w:val="0"/>
              <w:marTop w:val="0"/>
              <w:marBottom w:val="0"/>
              <w:divBdr>
                <w:top w:val="none" w:sz="0" w:space="0" w:color="auto"/>
                <w:left w:val="none" w:sz="0" w:space="0" w:color="auto"/>
                <w:bottom w:val="none" w:sz="0" w:space="0" w:color="auto"/>
                <w:right w:val="none" w:sz="0" w:space="0" w:color="auto"/>
              </w:divBdr>
            </w:div>
            <w:div w:id="2055497811">
              <w:marLeft w:val="0"/>
              <w:marRight w:val="0"/>
              <w:marTop w:val="0"/>
              <w:marBottom w:val="0"/>
              <w:divBdr>
                <w:top w:val="none" w:sz="0" w:space="0" w:color="auto"/>
                <w:left w:val="none" w:sz="0" w:space="0" w:color="auto"/>
                <w:bottom w:val="none" w:sz="0" w:space="0" w:color="auto"/>
                <w:right w:val="none" w:sz="0" w:space="0" w:color="auto"/>
              </w:divBdr>
            </w:div>
            <w:div w:id="1651329780">
              <w:marLeft w:val="0"/>
              <w:marRight w:val="0"/>
              <w:marTop w:val="0"/>
              <w:marBottom w:val="0"/>
              <w:divBdr>
                <w:top w:val="none" w:sz="0" w:space="0" w:color="auto"/>
                <w:left w:val="none" w:sz="0" w:space="0" w:color="auto"/>
                <w:bottom w:val="none" w:sz="0" w:space="0" w:color="auto"/>
                <w:right w:val="none" w:sz="0" w:space="0" w:color="auto"/>
              </w:divBdr>
            </w:div>
            <w:div w:id="561720724">
              <w:marLeft w:val="0"/>
              <w:marRight w:val="0"/>
              <w:marTop w:val="0"/>
              <w:marBottom w:val="0"/>
              <w:divBdr>
                <w:top w:val="none" w:sz="0" w:space="0" w:color="auto"/>
                <w:left w:val="none" w:sz="0" w:space="0" w:color="auto"/>
                <w:bottom w:val="none" w:sz="0" w:space="0" w:color="auto"/>
                <w:right w:val="none" w:sz="0" w:space="0" w:color="auto"/>
              </w:divBdr>
            </w:div>
            <w:div w:id="995644073">
              <w:marLeft w:val="0"/>
              <w:marRight w:val="0"/>
              <w:marTop w:val="0"/>
              <w:marBottom w:val="0"/>
              <w:divBdr>
                <w:top w:val="none" w:sz="0" w:space="0" w:color="auto"/>
                <w:left w:val="none" w:sz="0" w:space="0" w:color="auto"/>
                <w:bottom w:val="none" w:sz="0" w:space="0" w:color="auto"/>
                <w:right w:val="none" w:sz="0" w:space="0" w:color="auto"/>
              </w:divBdr>
            </w:div>
            <w:div w:id="1072894321">
              <w:marLeft w:val="600"/>
              <w:marRight w:val="0"/>
              <w:marTop w:val="0"/>
              <w:marBottom w:val="0"/>
              <w:divBdr>
                <w:top w:val="none" w:sz="0" w:space="0" w:color="auto"/>
                <w:left w:val="none" w:sz="0" w:space="0" w:color="auto"/>
                <w:bottom w:val="none" w:sz="0" w:space="0" w:color="auto"/>
                <w:right w:val="none" w:sz="0" w:space="0" w:color="auto"/>
              </w:divBdr>
            </w:div>
            <w:div w:id="683828920">
              <w:marLeft w:val="0"/>
              <w:marRight w:val="0"/>
              <w:marTop w:val="0"/>
              <w:marBottom w:val="0"/>
              <w:divBdr>
                <w:top w:val="none" w:sz="0" w:space="0" w:color="auto"/>
                <w:left w:val="none" w:sz="0" w:space="0" w:color="auto"/>
                <w:bottom w:val="none" w:sz="0" w:space="0" w:color="auto"/>
                <w:right w:val="none" w:sz="0" w:space="0" w:color="auto"/>
              </w:divBdr>
            </w:div>
            <w:div w:id="1329480962">
              <w:marLeft w:val="600"/>
              <w:marRight w:val="0"/>
              <w:marTop w:val="0"/>
              <w:marBottom w:val="0"/>
              <w:divBdr>
                <w:top w:val="none" w:sz="0" w:space="0" w:color="auto"/>
                <w:left w:val="none" w:sz="0" w:space="0" w:color="auto"/>
                <w:bottom w:val="none" w:sz="0" w:space="0" w:color="auto"/>
                <w:right w:val="none" w:sz="0" w:space="0" w:color="auto"/>
              </w:divBdr>
            </w:div>
            <w:div w:id="1871143166">
              <w:marLeft w:val="0"/>
              <w:marRight w:val="0"/>
              <w:marTop w:val="0"/>
              <w:marBottom w:val="0"/>
              <w:divBdr>
                <w:top w:val="none" w:sz="0" w:space="0" w:color="auto"/>
                <w:left w:val="none" w:sz="0" w:space="0" w:color="auto"/>
                <w:bottom w:val="none" w:sz="0" w:space="0" w:color="auto"/>
                <w:right w:val="none" w:sz="0" w:space="0" w:color="auto"/>
              </w:divBdr>
            </w:div>
            <w:div w:id="193084191">
              <w:marLeft w:val="600"/>
              <w:marRight w:val="0"/>
              <w:marTop w:val="0"/>
              <w:marBottom w:val="0"/>
              <w:divBdr>
                <w:top w:val="none" w:sz="0" w:space="0" w:color="auto"/>
                <w:left w:val="none" w:sz="0" w:space="0" w:color="auto"/>
                <w:bottom w:val="none" w:sz="0" w:space="0" w:color="auto"/>
                <w:right w:val="none" w:sz="0" w:space="0" w:color="auto"/>
              </w:divBdr>
            </w:div>
            <w:div w:id="979381893">
              <w:marLeft w:val="600"/>
              <w:marRight w:val="0"/>
              <w:marTop w:val="0"/>
              <w:marBottom w:val="0"/>
              <w:divBdr>
                <w:top w:val="none" w:sz="0" w:space="0" w:color="auto"/>
                <w:left w:val="none" w:sz="0" w:space="0" w:color="auto"/>
                <w:bottom w:val="none" w:sz="0" w:space="0" w:color="auto"/>
                <w:right w:val="none" w:sz="0" w:space="0" w:color="auto"/>
              </w:divBdr>
            </w:div>
            <w:div w:id="720590618">
              <w:marLeft w:val="600"/>
              <w:marRight w:val="0"/>
              <w:marTop w:val="0"/>
              <w:marBottom w:val="0"/>
              <w:divBdr>
                <w:top w:val="none" w:sz="0" w:space="0" w:color="auto"/>
                <w:left w:val="none" w:sz="0" w:space="0" w:color="auto"/>
                <w:bottom w:val="none" w:sz="0" w:space="0" w:color="auto"/>
                <w:right w:val="none" w:sz="0" w:space="0" w:color="auto"/>
              </w:divBdr>
            </w:div>
            <w:div w:id="255864251">
              <w:marLeft w:val="1200"/>
              <w:marRight w:val="0"/>
              <w:marTop w:val="0"/>
              <w:marBottom w:val="0"/>
              <w:divBdr>
                <w:top w:val="none" w:sz="0" w:space="0" w:color="auto"/>
                <w:left w:val="none" w:sz="0" w:space="0" w:color="auto"/>
                <w:bottom w:val="none" w:sz="0" w:space="0" w:color="auto"/>
                <w:right w:val="none" w:sz="0" w:space="0" w:color="auto"/>
              </w:divBdr>
            </w:div>
            <w:div w:id="2032949995">
              <w:marLeft w:val="600"/>
              <w:marRight w:val="0"/>
              <w:marTop w:val="0"/>
              <w:marBottom w:val="0"/>
              <w:divBdr>
                <w:top w:val="none" w:sz="0" w:space="0" w:color="auto"/>
                <w:left w:val="none" w:sz="0" w:space="0" w:color="auto"/>
                <w:bottom w:val="none" w:sz="0" w:space="0" w:color="auto"/>
                <w:right w:val="none" w:sz="0" w:space="0" w:color="auto"/>
              </w:divBdr>
            </w:div>
            <w:div w:id="2112622701">
              <w:marLeft w:val="600"/>
              <w:marRight w:val="0"/>
              <w:marTop w:val="0"/>
              <w:marBottom w:val="0"/>
              <w:divBdr>
                <w:top w:val="none" w:sz="0" w:space="0" w:color="auto"/>
                <w:left w:val="none" w:sz="0" w:space="0" w:color="auto"/>
                <w:bottom w:val="none" w:sz="0" w:space="0" w:color="auto"/>
                <w:right w:val="none" w:sz="0" w:space="0" w:color="auto"/>
              </w:divBdr>
            </w:div>
            <w:div w:id="808322713">
              <w:marLeft w:val="600"/>
              <w:marRight w:val="0"/>
              <w:marTop w:val="0"/>
              <w:marBottom w:val="0"/>
              <w:divBdr>
                <w:top w:val="none" w:sz="0" w:space="0" w:color="auto"/>
                <w:left w:val="none" w:sz="0" w:space="0" w:color="auto"/>
                <w:bottom w:val="none" w:sz="0" w:space="0" w:color="auto"/>
                <w:right w:val="none" w:sz="0" w:space="0" w:color="auto"/>
              </w:divBdr>
            </w:div>
            <w:div w:id="840465264">
              <w:marLeft w:val="600"/>
              <w:marRight w:val="0"/>
              <w:marTop w:val="0"/>
              <w:marBottom w:val="0"/>
              <w:divBdr>
                <w:top w:val="none" w:sz="0" w:space="0" w:color="auto"/>
                <w:left w:val="none" w:sz="0" w:space="0" w:color="auto"/>
                <w:bottom w:val="none" w:sz="0" w:space="0" w:color="auto"/>
                <w:right w:val="none" w:sz="0" w:space="0" w:color="auto"/>
              </w:divBdr>
            </w:div>
            <w:div w:id="401023050">
              <w:marLeft w:val="600"/>
              <w:marRight w:val="0"/>
              <w:marTop w:val="0"/>
              <w:marBottom w:val="0"/>
              <w:divBdr>
                <w:top w:val="none" w:sz="0" w:space="0" w:color="auto"/>
                <w:left w:val="none" w:sz="0" w:space="0" w:color="auto"/>
                <w:bottom w:val="none" w:sz="0" w:space="0" w:color="auto"/>
                <w:right w:val="none" w:sz="0" w:space="0" w:color="auto"/>
              </w:divBdr>
            </w:div>
            <w:div w:id="919674837">
              <w:marLeft w:val="600"/>
              <w:marRight w:val="0"/>
              <w:marTop w:val="0"/>
              <w:marBottom w:val="0"/>
              <w:divBdr>
                <w:top w:val="none" w:sz="0" w:space="0" w:color="auto"/>
                <w:left w:val="none" w:sz="0" w:space="0" w:color="auto"/>
                <w:bottom w:val="none" w:sz="0" w:space="0" w:color="auto"/>
                <w:right w:val="none" w:sz="0" w:space="0" w:color="auto"/>
              </w:divBdr>
            </w:div>
            <w:div w:id="1012494756">
              <w:marLeft w:val="600"/>
              <w:marRight w:val="0"/>
              <w:marTop w:val="0"/>
              <w:marBottom w:val="0"/>
              <w:divBdr>
                <w:top w:val="none" w:sz="0" w:space="0" w:color="auto"/>
                <w:left w:val="none" w:sz="0" w:space="0" w:color="auto"/>
                <w:bottom w:val="none" w:sz="0" w:space="0" w:color="auto"/>
                <w:right w:val="none" w:sz="0" w:space="0" w:color="auto"/>
              </w:divBdr>
            </w:div>
            <w:div w:id="1318923657">
              <w:marLeft w:val="600"/>
              <w:marRight w:val="0"/>
              <w:marTop w:val="0"/>
              <w:marBottom w:val="0"/>
              <w:divBdr>
                <w:top w:val="none" w:sz="0" w:space="0" w:color="auto"/>
                <w:left w:val="none" w:sz="0" w:space="0" w:color="auto"/>
                <w:bottom w:val="none" w:sz="0" w:space="0" w:color="auto"/>
                <w:right w:val="none" w:sz="0" w:space="0" w:color="auto"/>
              </w:divBdr>
            </w:div>
            <w:div w:id="1753310587">
              <w:marLeft w:val="600"/>
              <w:marRight w:val="0"/>
              <w:marTop w:val="0"/>
              <w:marBottom w:val="0"/>
              <w:divBdr>
                <w:top w:val="none" w:sz="0" w:space="0" w:color="auto"/>
                <w:left w:val="none" w:sz="0" w:space="0" w:color="auto"/>
                <w:bottom w:val="none" w:sz="0" w:space="0" w:color="auto"/>
                <w:right w:val="none" w:sz="0" w:space="0" w:color="auto"/>
              </w:divBdr>
            </w:div>
            <w:div w:id="1458136237">
              <w:marLeft w:val="600"/>
              <w:marRight w:val="0"/>
              <w:marTop w:val="0"/>
              <w:marBottom w:val="0"/>
              <w:divBdr>
                <w:top w:val="none" w:sz="0" w:space="0" w:color="auto"/>
                <w:left w:val="none" w:sz="0" w:space="0" w:color="auto"/>
                <w:bottom w:val="none" w:sz="0" w:space="0" w:color="auto"/>
                <w:right w:val="none" w:sz="0" w:space="0" w:color="auto"/>
              </w:divBdr>
            </w:div>
            <w:div w:id="1799030032">
              <w:marLeft w:val="600"/>
              <w:marRight w:val="0"/>
              <w:marTop w:val="0"/>
              <w:marBottom w:val="0"/>
              <w:divBdr>
                <w:top w:val="none" w:sz="0" w:space="0" w:color="auto"/>
                <w:left w:val="none" w:sz="0" w:space="0" w:color="auto"/>
                <w:bottom w:val="none" w:sz="0" w:space="0" w:color="auto"/>
                <w:right w:val="none" w:sz="0" w:space="0" w:color="auto"/>
              </w:divBdr>
            </w:div>
            <w:div w:id="978077092">
              <w:marLeft w:val="600"/>
              <w:marRight w:val="0"/>
              <w:marTop w:val="0"/>
              <w:marBottom w:val="0"/>
              <w:divBdr>
                <w:top w:val="none" w:sz="0" w:space="0" w:color="auto"/>
                <w:left w:val="none" w:sz="0" w:space="0" w:color="auto"/>
                <w:bottom w:val="none" w:sz="0" w:space="0" w:color="auto"/>
                <w:right w:val="none" w:sz="0" w:space="0" w:color="auto"/>
              </w:divBdr>
            </w:div>
            <w:div w:id="1330673050">
              <w:marLeft w:val="600"/>
              <w:marRight w:val="0"/>
              <w:marTop w:val="0"/>
              <w:marBottom w:val="0"/>
              <w:divBdr>
                <w:top w:val="none" w:sz="0" w:space="0" w:color="auto"/>
                <w:left w:val="none" w:sz="0" w:space="0" w:color="auto"/>
                <w:bottom w:val="none" w:sz="0" w:space="0" w:color="auto"/>
                <w:right w:val="none" w:sz="0" w:space="0" w:color="auto"/>
              </w:divBdr>
            </w:div>
            <w:div w:id="1339385270">
              <w:marLeft w:val="600"/>
              <w:marRight w:val="0"/>
              <w:marTop w:val="0"/>
              <w:marBottom w:val="0"/>
              <w:divBdr>
                <w:top w:val="none" w:sz="0" w:space="0" w:color="auto"/>
                <w:left w:val="none" w:sz="0" w:space="0" w:color="auto"/>
                <w:bottom w:val="none" w:sz="0" w:space="0" w:color="auto"/>
                <w:right w:val="none" w:sz="0" w:space="0" w:color="auto"/>
              </w:divBdr>
            </w:div>
            <w:div w:id="281301859">
              <w:marLeft w:val="600"/>
              <w:marRight w:val="0"/>
              <w:marTop w:val="0"/>
              <w:marBottom w:val="0"/>
              <w:divBdr>
                <w:top w:val="none" w:sz="0" w:space="0" w:color="auto"/>
                <w:left w:val="none" w:sz="0" w:space="0" w:color="auto"/>
                <w:bottom w:val="none" w:sz="0" w:space="0" w:color="auto"/>
                <w:right w:val="none" w:sz="0" w:space="0" w:color="auto"/>
              </w:divBdr>
            </w:div>
            <w:div w:id="647369159">
              <w:marLeft w:val="600"/>
              <w:marRight w:val="0"/>
              <w:marTop w:val="0"/>
              <w:marBottom w:val="0"/>
              <w:divBdr>
                <w:top w:val="none" w:sz="0" w:space="0" w:color="auto"/>
                <w:left w:val="none" w:sz="0" w:space="0" w:color="auto"/>
                <w:bottom w:val="none" w:sz="0" w:space="0" w:color="auto"/>
                <w:right w:val="none" w:sz="0" w:space="0" w:color="auto"/>
              </w:divBdr>
            </w:div>
            <w:div w:id="4553951">
              <w:marLeft w:val="600"/>
              <w:marRight w:val="0"/>
              <w:marTop w:val="0"/>
              <w:marBottom w:val="0"/>
              <w:divBdr>
                <w:top w:val="none" w:sz="0" w:space="0" w:color="auto"/>
                <w:left w:val="none" w:sz="0" w:space="0" w:color="auto"/>
                <w:bottom w:val="none" w:sz="0" w:space="0" w:color="auto"/>
                <w:right w:val="none" w:sz="0" w:space="0" w:color="auto"/>
              </w:divBdr>
            </w:div>
            <w:div w:id="1363550372">
              <w:marLeft w:val="600"/>
              <w:marRight w:val="0"/>
              <w:marTop w:val="0"/>
              <w:marBottom w:val="0"/>
              <w:divBdr>
                <w:top w:val="none" w:sz="0" w:space="0" w:color="auto"/>
                <w:left w:val="none" w:sz="0" w:space="0" w:color="auto"/>
                <w:bottom w:val="none" w:sz="0" w:space="0" w:color="auto"/>
                <w:right w:val="none" w:sz="0" w:space="0" w:color="auto"/>
              </w:divBdr>
            </w:div>
            <w:div w:id="983892112">
              <w:marLeft w:val="600"/>
              <w:marRight w:val="0"/>
              <w:marTop w:val="0"/>
              <w:marBottom w:val="0"/>
              <w:divBdr>
                <w:top w:val="none" w:sz="0" w:space="0" w:color="auto"/>
                <w:left w:val="none" w:sz="0" w:space="0" w:color="auto"/>
                <w:bottom w:val="none" w:sz="0" w:space="0" w:color="auto"/>
                <w:right w:val="none" w:sz="0" w:space="0" w:color="auto"/>
              </w:divBdr>
            </w:div>
            <w:div w:id="330984157">
              <w:marLeft w:val="600"/>
              <w:marRight w:val="0"/>
              <w:marTop w:val="0"/>
              <w:marBottom w:val="0"/>
              <w:divBdr>
                <w:top w:val="none" w:sz="0" w:space="0" w:color="auto"/>
                <w:left w:val="none" w:sz="0" w:space="0" w:color="auto"/>
                <w:bottom w:val="none" w:sz="0" w:space="0" w:color="auto"/>
                <w:right w:val="none" w:sz="0" w:space="0" w:color="auto"/>
              </w:divBdr>
            </w:div>
            <w:div w:id="988359118">
              <w:marLeft w:val="600"/>
              <w:marRight w:val="0"/>
              <w:marTop w:val="0"/>
              <w:marBottom w:val="0"/>
              <w:divBdr>
                <w:top w:val="none" w:sz="0" w:space="0" w:color="auto"/>
                <w:left w:val="none" w:sz="0" w:space="0" w:color="auto"/>
                <w:bottom w:val="none" w:sz="0" w:space="0" w:color="auto"/>
                <w:right w:val="none" w:sz="0" w:space="0" w:color="auto"/>
              </w:divBdr>
            </w:div>
            <w:div w:id="1186016161">
              <w:marLeft w:val="600"/>
              <w:marRight w:val="0"/>
              <w:marTop w:val="0"/>
              <w:marBottom w:val="0"/>
              <w:divBdr>
                <w:top w:val="none" w:sz="0" w:space="0" w:color="auto"/>
                <w:left w:val="none" w:sz="0" w:space="0" w:color="auto"/>
                <w:bottom w:val="none" w:sz="0" w:space="0" w:color="auto"/>
                <w:right w:val="none" w:sz="0" w:space="0" w:color="auto"/>
              </w:divBdr>
            </w:div>
            <w:div w:id="1216895950">
              <w:marLeft w:val="600"/>
              <w:marRight w:val="0"/>
              <w:marTop w:val="0"/>
              <w:marBottom w:val="0"/>
              <w:divBdr>
                <w:top w:val="none" w:sz="0" w:space="0" w:color="auto"/>
                <w:left w:val="none" w:sz="0" w:space="0" w:color="auto"/>
                <w:bottom w:val="none" w:sz="0" w:space="0" w:color="auto"/>
                <w:right w:val="none" w:sz="0" w:space="0" w:color="auto"/>
              </w:divBdr>
            </w:div>
            <w:div w:id="204493356">
              <w:marLeft w:val="600"/>
              <w:marRight w:val="0"/>
              <w:marTop w:val="0"/>
              <w:marBottom w:val="0"/>
              <w:divBdr>
                <w:top w:val="none" w:sz="0" w:space="0" w:color="auto"/>
                <w:left w:val="none" w:sz="0" w:space="0" w:color="auto"/>
                <w:bottom w:val="none" w:sz="0" w:space="0" w:color="auto"/>
                <w:right w:val="none" w:sz="0" w:space="0" w:color="auto"/>
              </w:divBdr>
            </w:div>
            <w:div w:id="1994987827">
              <w:marLeft w:val="600"/>
              <w:marRight w:val="0"/>
              <w:marTop w:val="0"/>
              <w:marBottom w:val="0"/>
              <w:divBdr>
                <w:top w:val="none" w:sz="0" w:space="0" w:color="auto"/>
                <w:left w:val="none" w:sz="0" w:space="0" w:color="auto"/>
                <w:bottom w:val="none" w:sz="0" w:space="0" w:color="auto"/>
                <w:right w:val="none" w:sz="0" w:space="0" w:color="auto"/>
              </w:divBdr>
            </w:div>
            <w:div w:id="188761813">
              <w:marLeft w:val="600"/>
              <w:marRight w:val="0"/>
              <w:marTop w:val="0"/>
              <w:marBottom w:val="0"/>
              <w:divBdr>
                <w:top w:val="none" w:sz="0" w:space="0" w:color="auto"/>
                <w:left w:val="none" w:sz="0" w:space="0" w:color="auto"/>
                <w:bottom w:val="none" w:sz="0" w:space="0" w:color="auto"/>
                <w:right w:val="none" w:sz="0" w:space="0" w:color="auto"/>
              </w:divBdr>
            </w:div>
            <w:div w:id="1576861761">
              <w:marLeft w:val="600"/>
              <w:marRight w:val="0"/>
              <w:marTop w:val="0"/>
              <w:marBottom w:val="0"/>
              <w:divBdr>
                <w:top w:val="none" w:sz="0" w:space="0" w:color="auto"/>
                <w:left w:val="none" w:sz="0" w:space="0" w:color="auto"/>
                <w:bottom w:val="none" w:sz="0" w:space="0" w:color="auto"/>
                <w:right w:val="none" w:sz="0" w:space="0" w:color="auto"/>
              </w:divBdr>
            </w:div>
            <w:div w:id="1267082246">
              <w:marLeft w:val="0"/>
              <w:marRight w:val="0"/>
              <w:marTop w:val="0"/>
              <w:marBottom w:val="0"/>
              <w:divBdr>
                <w:top w:val="none" w:sz="0" w:space="0" w:color="auto"/>
                <w:left w:val="none" w:sz="0" w:space="0" w:color="auto"/>
                <w:bottom w:val="none" w:sz="0" w:space="0" w:color="auto"/>
                <w:right w:val="none" w:sz="0" w:space="0" w:color="auto"/>
              </w:divBdr>
            </w:div>
            <w:div w:id="332614405">
              <w:marLeft w:val="600"/>
              <w:marRight w:val="0"/>
              <w:marTop w:val="0"/>
              <w:marBottom w:val="0"/>
              <w:divBdr>
                <w:top w:val="none" w:sz="0" w:space="0" w:color="auto"/>
                <w:left w:val="none" w:sz="0" w:space="0" w:color="auto"/>
                <w:bottom w:val="none" w:sz="0" w:space="0" w:color="auto"/>
                <w:right w:val="none" w:sz="0" w:space="0" w:color="auto"/>
              </w:divBdr>
            </w:div>
            <w:div w:id="57020121">
              <w:marLeft w:val="0"/>
              <w:marRight w:val="0"/>
              <w:marTop w:val="0"/>
              <w:marBottom w:val="0"/>
              <w:divBdr>
                <w:top w:val="none" w:sz="0" w:space="0" w:color="auto"/>
                <w:left w:val="none" w:sz="0" w:space="0" w:color="auto"/>
                <w:bottom w:val="none" w:sz="0" w:space="0" w:color="auto"/>
                <w:right w:val="none" w:sz="0" w:space="0" w:color="auto"/>
              </w:divBdr>
            </w:div>
            <w:div w:id="637303712">
              <w:marLeft w:val="0"/>
              <w:marRight w:val="0"/>
              <w:marTop w:val="0"/>
              <w:marBottom w:val="0"/>
              <w:divBdr>
                <w:top w:val="none" w:sz="0" w:space="0" w:color="auto"/>
                <w:left w:val="none" w:sz="0" w:space="0" w:color="auto"/>
                <w:bottom w:val="none" w:sz="0" w:space="0" w:color="auto"/>
                <w:right w:val="none" w:sz="0" w:space="0" w:color="auto"/>
              </w:divBdr>
            </w:div>
            <w:div w:id="2122526510">
              <w:marLeft w:val="0"/>
              <w:marRight w:val="0"/>
              <w:marTop w:val="0"/>
              <w:marBottom w:val="0"/>
              <w:divBdr>
                <w:top w:val="none" w:sz="0" w:space="0" w:color="auto"/>
                <w:left w:val="none" w:sz="0" w:space="0" w:color="auto"/>
                <w:bottom w:val="none" w:sz="0" w:space="0" w:color="auto"/>
                <w:right w:val="none" w:sz="0" w:space="0" w:color="auto"/>
              </w:divBdr>
            </w:div>
            <w:div w:id="2116367391">
              <w:marLeft w:val="600"/>
              <w:marRight w:val="0"/>
              <w:marTop w:val="0"/>
              <w:marBottom w:val="0"/>
              <w:divBdr>
                <w:top w:val="none" w:sz="0" w:space="0" w:color="auto"/>
                <w:left w:val="none" w:sz="0" w:space="0" w:color="auto"/>
                <w:bottom w:val="none" w:sz="0" w:space="0" w:color="auto"/>
                <w:right w:val="none" w:sz="0" w:space="0" w:color="auto"/>
              </w:divBdr>
            </w:div>
            <w:div w:id="733704946">
              <w:marLeft w:val="600"/>
              <w:marRight w:val="0"/>
              <w:marTop w:val="0"/>
              <w:marBottom w:val="0"/>
              <w:divBdr>
                <w:top w:val="none" w:sz="0" w:space="0" w:color="auto"/>
                <w:left w:val="none" w:sz="0" w:space="0" w:color="auto"/>
                <w:bottom w:val="none" w:sz="0" w:space="0" w:color="auto"/>
                <w:right w:val="none" w:sz="0" w:space="0" w:color="auto"/>
              </w:divBdr>
            </w:div>
            <w:div w:id="1323852004">
              <w:marLeft w:val="0"/>
              <w:marRight w:val="0"/>
              <w:marTop w:val="0"/>
              <w:marBottom w:val="0"/>
              <w:divBdr>
                <w:top w:val="none" w:sz="0" w:space="0" w:color="auto"/>
                <w:left w:val="none" w:sz="0" w:space="0" w:color="auto"/>
                <w:bottom w:val="none" w:sz="0" w:space="0" w:color="auto"/>
                <w:right w:val="none" w:sz="0" w:space="0" w:color="auto"/>
              </w:divBdr>
            </w:div>
            <w:div w:id="1063136471">
              <w:marLeft w:val="0"/>
              <w:marRight w:val="0"/>
              <w:marTop w:val="0"/>
              <w:marBottom w:val="0"/>
              <w:divBdr>
                <w:top w:val="none" w:sz="0" w:space="0" w:color="auto"/>
                <w:left w:val="none" w:sz="0" w:space="0" w:color="auto"/>
                <w:bottom w:val="none" w:sz="0" w:space="0" w:color="auto"/>
                <w:right w:val="none" w:sz="0" w:space="0" w:color="auto"/>
              </w:divBdr>
            </w:div>
            <w:div w:id="1898319911">
              <w:marLeft w:val="0"/>
              <w:marRight w:val="0"/>
              <w:marTop w:val="0"/>
              <w:marBottom w:val="0"/>
              <w:divBdr>
                <w:top w:val="none" w:sz="0" w:space="0" w:color="auto"/>
                <w:left w:val="none" w:sz="0" w:space="0" w:color="auto"/>
                <w:bottom w:val="none" w:sz="0" w:space="0" w:color="auto"/>
                <w:right w:val="none" w:sz="0" w:space="0" w:color="auto"/>
              </w:divBdr>
            </w:div>
            <w:div w:id="1197961448">
              <w:marLeft w:val="0"/>
              <w:marRight w:val="0"/>
              <w:marTop w:val="0"/>
              <w:marBottom w:val="0"/>
              <w:divBdr>
                <w:top w:val="none" w:sz="0" w:space="0" w:color="auto"/>
                <w:left w:val="none" w:sz="0" w:space="0" w:color="auto"/>
                <w:bottom w:val="none" w:sz="0" w:space="0" w:color="auto"/>
                <w:right w:val="none" w:sz="0" w:space="0" w:color="auto"/>
              </w:divBdr>
            </w:div>
            <w:div w:id="474374606">
              <w:marLeft w:val="0"/>
              <w:marRight w:val="0"/>
              <w:marTop w:val="0"/>
              <w:marBottom w:val="0"/>
              <w:divBdr>
                <w:top w:val="none" w:sz="0" w:space="0" w:color="auto"/>
                <w:left w:val="none" w:sz="0" w:space="0" w:color="auto"/>
                <w:bottom w:val="none" w:sz="0" w:space="0" w:color="auto"/>
                <w:right w:val="none" w:sz="0" w:space="0" w:color="auto"/>
              </w:divBdr>
            </w:div>
            <w:div w:id="2097703458">
              <w:marLeft w:val="0"/>
              <w:marRight w:val="0"/>
              <w:marTop w:val="0"/>
              <w:marBottom w:val="0"/>
              <w:divBdr>
                <w:top w:val="none" w:sz="0" w:space="0" w:color="auto"/>
                <w:left w:val="none" w:sz="0" w:space="0" w:color="auto"/>
                <w:bottom w:val="none" w:sz="0" w:space="0" w:color="auto"/>
                <w:right w:val="none" w:sz="0" w:space="0" w:color="auto"/>
              </w:divBdr>
            </w:div>
            <w:div w:id="1795710652">
              <w:marLeft w:val="0"/>
              <w:marRight w:val="0"/>
              <w:marTop w:val="0"/>
              <w:marBottom w:val="0"/>
              <w:divBdr>
                <w:top w:val="none" w:sz="0" w:space="0" w:color="auto"/>
                <w:left w:val="none" w:sz="0" w:space="0" w:color="auto"/>
                <w:bottom w:val="none" w:sz="0" w:space="0" w:color="auto"/>
                <w:right w:val="none" w:sz="0" w:space="0" w:color="auto"/>
              </w:divBdr>
            </w:div>
            <w:div w:id="106245248">
              <w:marLeft w:val="600"/>
              <w:marRight w:val="0"/>
              <w:marTop w:val="0"/>
              <w:marBottom w:val="0"/>
              <w:divBdr>
                <w:top w:val="none" w:sz="0" w:space="0" w:color="auto"/>
                <w:left w:val="none" w:sz="0" w:space="0" w:color="auto"/>
                <w:bottom w:val="none" w:sz="0" w:space="0" w:color="auto"/>
                <w:right w:val="none" w:sz="0" w:space="0" w:color="auto"/>
              </w:divBdr>
            </w:div>
            <w:div w:id="788161952">
              <w:marLeft w:val="600"/>
              <w:marRight w:val="0"/>
              <w:marTop w:val="0"/>
              <w:marBottom w:val="0"/>
              <w:divBdr>
                <w:top w:val="none" w:sz="0" w:space="0" w:color="auto"/>
                <w:left w:val="none" w:sz="0" w:space="0" w:color="auto"/>
                <w:bottom w:val="none" w:sz="0" w:space="0" w:color="auto"/>
                <w:right w:val="none" w:sz="0" w:space="0" w:color="auto"/>
              </w:divBdr>
            </w:div>
            <w:div w:id="1531990651">
              <w:marLeft w:val="1200"/>
              <w:marRight w:val="0"/>
              <w:marTop w:val="0"/>
              <w:marBottom w:val="0"/>
              <w:divBdr>
                <w:top w:val="none" w:sz="0" w:space="0" w:color="auto"/>
                <w:left w:val="none" w:sz="0" w:space="0" w:color="auto"/>
                <w:bottom w:val="none" w:sz="0" w:space="0" w:color="auto"/>
                <w:right w:val="none" w:sz="0" w:space="0" w:color="auto"/>
              </w:divBdr>
            </w:div>
            <w:div w:id="1276790265">
              <w:marLeft w:val="1200"/>
              <w:marRight w:val="0"/>
              <w:marTop w:val="0"/>
              <w:marBottom w:val="0"/>
              <w:divBdr>
                <w:top w:val="none" w:sz="0" w:space="0" w:color="auto"/>
                <w:left w:val="none" w:sz="0" w:space="0" w:color="auto"/>
                <w:bottom w:val="none" w:sz="0" w:space="0" w:color="auto"/>
                <w:right w:val="none" w:sz="0" w:space="0" w:color="auto"/>
              </w:divBdr>
            </w:div>
            <w:div w:id="1826048909">
              <w:marLeft w:val="600"/>
              <w:marRight w:val="0"/>
              <w:marTop w:val="0"/>
              <w:marBottom w:val="0"/>
              <w:divBdr>
                <w:top w:val="none" w:sz="0" w:space="0" w:color="auto"/>
                <w:left w:val="none" w:sz="0" w:space="0" w:color="auto"/>
                <w:bottom w:val="none" w:sz="0" w:space="0" w:color="auto"/>
                <w:right w:val="none" w:sz="0" w:space="0" w:color="auto"/>
              </w:divBdr>
            </w:div>
            <w:div w:id="1979845937">
              <w:marLeft w:val="600"/>
              <w:marRight w:val="0"/>
              <w:marTop w:val="0"/>
              <w:marBottom w:val="0"/>
              <w:divBdr>
                <w:top w:val="none" w:sz="0" w:space="0" w:color="auto"/>
                <w:left w:val="none" w:sz="0" w:space="0" w:color="auto"/>
                <w:bottom w:val="none" w:sz="0" w:space="0" w:color="auto"/>
                <w:right w:val="none" w:sz="0" w:space="0" w:color="auto"/>
              </w:divBdr>
            </w:div>
            <w:div w:id="440688546">
              <w:marLeft w:val="0"/>
              <w:marRight w:val="0"/>
              <w:marTop w:val="0"/>
              <w:marBottom w:val="0"/>
              <w:divBdr>
                <w:top w:val="none" w:sz="0" w:space="0" w:color="auto"/>
                <w:left w:val="none" w:sz="0" w:space="0" w:color="auto"/>
                <w:bottom w:val="none" w:sz="0" w:space="0" w:color="auto"/>
                <w:right w:val="none" w:sz="0" w:space="0" w:color="auto"/>
              </w:divBdr>
            </w:div>
            <w:div w:id="2027099684">
              <w:marLeft w:val="0"/>
              <w:marRight w:val="0"/>
              <w:marTop w:val="0"/>
              <w:marBottom w:val="0"/>
              <w:divBdr>
                <w:top w:val="none" w:sz="0" w:space="0" w:color="auto"/>
                <w:left w:val="none" w:sz="0" w:space="0" w:color="auto"/>
                <w:bottom w:val="none" w:sz="0" w:space="0" w:color="auto"/>
                <w:right w:val="none" w:sz="0" w:space="0" w:color="auto"/>
              </w:divBdr>
            </w:div>
            <w:div w:id="2025980062">
              <w:marLeft w:val="0"/>
              <w:marRight w:val="0"/>
              <w:marTop w:val="0"/>
              <w:marBottom w:val="0"/>
              <w:divBdr>
                <w:top w:val="none" w:sz="0" w:space="0" w:color="auto"/>
                <w:left w:val="none" w:sz="0" w:space="0" w:color="auto"/>
                <w:bottom w:val="none" w:sz="0" w:space="0" w:color="auto"/>
                <w:right w:val="none" w:sz="0" w:space="0" w:color="auto"/>
              </w:divBdr>
            </w:div>
            <w:div w:id="673724178">
              <w:marLeft w:val="0"/>
              <w:marRight w:val="0"/>
              <w:marTop w:val="0"/>
              <w:marBottom w:val="0"/>
              <w:divBdr>
                <w:top w:val="none" w:sz="0" w:space="0" w:color="auto"/>
                <w:left w:val="none" w:sz="0" w:space="0" w:color="auto"/>
                <w:bottom w:val="none" w:sz="0" w:space="0" w:color="auto"/>
                <w:right w:val="none" w:sz="0" w:space="0" w:color="auto"/>
              </w:divBdr>
            </w:div>
            <w:div w:id="1185247199">
              <w:marLeft w:val="0"/>
              <w:marRight w:val="0"/>
              <w:marTop w:val="0"/>
              <w:marBottom w:val="0"/>
              <w:divBdr>
                <w:top w:val="none" w:sz="0" w:space="0" w:color="auto"/>
                <w:left w:val="none" w:sz="0" w:space="0" w:color="auto"/>
                <w:bottom w:val="none" w:sz="0" w:space="0" w:color="auto"/>
                <w:right w:val="none" w:sz="0" w:space="0" w:color="auto"/>
              </w:divBdr>
            </w:div>
            <w:div w:id="1945922373">
              <w:marLeft w:val="0"/>
              <w:marRight w:val="0"/>
              <w:marTop w:val="0"/>
              <w:marBottom w:val="0"/>
              <w:divBdr>
                <w:top w:val="none" w:sz="0" w:space="0" w:color="auto"/>
                <w:left w:val="none" w:sz="0" w:space="0" w:color="auto"/>
                <w:bottom w:val="none" w:sz="0" w:space="0" w:color="auto"/>
                <w:right w:val="none" w:sz="0" w:space="0" w:color="auto"/>
              </w:divBdr>
            </w:div>
            <w:div w:id="1630430356">
              <w:marLeft w:val="0"/>
              <w:marRight w:val="0"/>
              <w:marTop w:val="0"/>
              <w:marBottom w:val="0"/>
              <w:divBdr>
                <w:top w:val="none" w:sz="0" w:space="0" w:color="auto"/>
                <w:left w:val="none" w:sz="0" w:space="0" w:color="auto"/>
                <w:bottom w:val="none" w:sz="0" w:space="0" w:color="auto"/>
                <w:right w:val="none" w:sz="0" w:space="0" w:color="auto"/>
              </w:divBdr>
            </w:div>
            <w:div w:id="502161767">
              <w:marLeft w:val="0"/>
              <w:marRight w:val="0"/>
              <w:marTop w:val="0"/>
              <w:marBottom w:val="0"/>
              <w:divBdr>
                <w:top w:val="none" w:sz="0" w:space="0" w:color="auto"/>
                <w:left w:val="none" w:sz="0" w:space="0" w:color="auto"/>
                <w:bottom w:val="none" w:sz="0" w:space="0" w:color="auto"/>
                <w:right w:val="none" w:sz="0" w:space="0" w:color="auto"/>
              </w:divBdr>
            </w:div>
            <w:div w:id="1507406623">
              <w:marLeft w:val="0"/>
              <w:marRight w:val="0"/>
              <w:marTop w:val="0"/>
              <w:marBottom w:val="0"/>
              <w:divBdr>
                <w:top w:val="none" w:sz="0" w:space="0" w:color="auto"/>
                <w:left w:val="none" w:sz="0" w:space="0" w:color="auto"/>
                <w:bottom w:val="none" w:sz="0" w:space="0" w:color="auto"/>
                <w:right w:val="none" w:sz="0" w:space="0" w:color="auto"/>
              </w:divBdr>
            </w:div>
            <w:div w:id="1440758392">
              <w:marLeft w:val="0"/>
              <w:marRight w:val="0"/>
              <w:marTop w:val="0"/>
              <w:marBottom w:val="0"/>
              <w:divBdr>
                <w:top w:val="none" w:sz="0" w:space="0" w:color="auto"/>
                <w:left w:val="none" w:sz="0" w:space="0" w:color="auto"/>
                <w:bottom w:val="none" w:sz="0" w:space="0" w:color="auto"/>
                <w:right w:val="none" w:sz="0" w:space="0" w:color="auto"/>
              </w:divBdr>
            </w:div>
            <w:div w:id="81109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grid.com.a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lanning.nsw.gov.au/policy-and-legislation/planning-reforms/standard-conditions-of-consent/standard-format-for-notices-of-determinatio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workcover.nsw.gov.a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sbestosawareness.com.a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31</Pages>
  <Words>10043</Words>
  <Characters>54436</Characters>
  <Application>Microsoft Office Word</Application>
  <DocSecurity>0</DocSecurity>
  <Lines>1555</Lines>
  <Paragraphs>700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Giaprakas</dc:creator>
  <cp:keywords/>
  <dc:description/>
  <cp:lastModifiedBy>Peter Giaprakas</cp:lastModifiedBy>
  <cp:revision>1</cp:revision>
  <dcterms:created xsi:type="dcterms:W3CDTF">2023-03-17T06:24:00Z</dcterms:created>
  <dcterms:modified xsi:type="dcterms:W3CDTF">2024-10-16T02:52:00Z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0819fa7-4367-4500-ba88-dd630d977609_Enabled">
    <vt:lpwstr>true</vt:lpwstr>
  </property>
  <property fmtid="{D5CDD505-2E9C-101B-9397-08002B2CF9AE}" pid="3" name="MSIP_Label_a0819fa7-4367-4500-ba88-dd630d977609_SetDate">
    <vt:lpwstr>2023-03-17T06:28:30Z</vt:lpwstr>
  </property>
  <property fmtid="{D5CDD505-2E9C-101B-9397-08002B2CF9AE}" pid="4" name="MSIP_Label_a0819fa7-4367-4500-ba88-dd630d977609_Method">
    <vt:lpwstr>Standard</vt:lpwstr>
  </property>
  <property fmtid="{D5CDD505-2E9C-101B-9397-08002B2CF9AE}" pid="5" name="MSIP_Label_a0819fa7-4367-4500-ba88-dd630d977609_Name">
    <vt:lpwstr>a0819fa7-4367-4500-ba88-dd630d977609</vt:lpwstr>
  </property>
  <property fmtid="{D5CDD505-2E9C-101B-9397-08002B2CF9AE}" pid="6" name="MSIP_Label_a0819fa7-4367-4500-ba88-dd630d977609_SiteId">
    <vt:lpwstr>63ce7d59-2f3e-42cd-a8cc-be764cff5eb6</vt:lpwstr>
  </property>
  <property fmtid="{D5CDD505-2E9C-101B-9397-08002B2CF9AE}" pid="7" name="MSIP_Label_a0819fa7-4367-4500-ba88-dd630d977609_ActionId">
    <vt:lpwstr>905fa107-f349-44a8-ba96-852a291d52a7</vt:lpwstr>
  </property>
  <property fmtid="{D5CDD505-2E9C-101B-9397-08002B2CF9AE}" pid="8" name="MSIP_Label_a0819fa7-4367-4500-ba88-dd630d977609_ContentBits">
    <vt:lpwstr>0</vt:lpwstr>
  </property>
</Properties>
</file>